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C5C7" w14:textId="5502BEC5" w:rsidR="00136C7D" w:rsidRDefault="005C0EA4" w:rsidP="00136C7D">
      <w:pPr>
        <w:ind w:left="3540"/>
        <w:rPr>
          <w:rFonts w:ascii="Verdana" w:hAnsi="Verdana"/>
          <w:b/>
          <w:sz w:val="20"/>
          <w:szCs w:val="20"/>
        </w:rPr>
      </w:pPr>
      <w:r w:rsidRPr="005D2B0E">
        <w:rPr>
          <w:rFonts w:ascii="Verdana" w:hAnsi="Verdana"/>
          <w:noProof/>
          <w:sz w:val="20"/>
          <w:szCs w:val="20"/>
          <w:lang w:eastAsia="nl-NL"/>
        </w:rPr>
        <w:drawing>
          <wp:anchor distT="0" distB="0" distL="114300" distR="114300" simplePos="0" relativeHeight="251659264" behindDoc="0" locked="0" layoutInCell="1" allowOverlap="1" wp14:anchorId="40198AFE" wp14:editId="0AF745EA">
            <wp:simplePos x="0" y="0"/>
            <wp:positionH relativeFrom="page">
              <wp:posOffset>857250</wp:posOffset>
            </wp:positionH>
            <wp:positionV relativeFrom="page">
              <wp:posOffset>995045</wp:posOffset>
            </wp:positionV>
            <wp:extent cx="1803400" cy="336550"/>
            <wp:effectExtent l="0" t="0" r="6350" b="6350"/>
            <wp:wrapNone/>
            <wp:docPr id="45" nam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Z_Logo_G.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400" cy="336550"/>
                    </a:xfrm>
                    <a:prstGeom prst="rect">
                      <a:avLst/>
                    </a:prstGeom>
                  </pic:spPr>
                </pic:pic>
              </a:graphicData>
            </a:graphic>
          </wp:anchor>
        </w:drawing>
      </w:r>
      <w:r w:rsidR="00136C7D">
        <w:rPr>
          <w:noProof/>
        </w:rPr>
        <w:drawing>
          <wp:inline distT="0" distB="0" distL="0" distR="0" wp14:anchorId="7C11A0D8" wp14:editId="2A17C7D4">
            <wp:extent cx="2552700" cy="501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501650"/>
                    </a:xfrm>
                    <a:prstGeom prst="rect">
                      <a:avLst/>
                    </a:prstGeom>
                    <a:noFill/>
                    <a:ln>
                      <a:noFill/>
                    </a:ln>
                  </pic:spPr>
                </pic:pic>
              </a:graphicData>
            </a:graphic>
          </wp:inline>
        </w:drawing>
      </w:r>
      <w:r w:rsidR="00136C7D">
        <w:rPr>
          <w:rFonts w:ascii="Verdana" w:hAnsi="Verdana"/>
          <w:b/>
          <w:sz w:val="20"/>
          <w:szCs w:val="20"/>
        </w:rPr>
        <w:t xml:space="preserve"> </w:t>
      </w:r>
      <w:r w:rsidR="00136C7D">
        <w:rPr>
          <w:rFonts w:ascii="Verdana" w:hAnsi="Verdana"/>
          <w:b/>
          <w:sz w:val="20"/>
          <w:szCs w:val="20"/>
        </w:rPr>
        <w:tab/>
      </w:r>
    </w:p>
    <w:p w14:paraId="7D1B6EF3" w14:textId="6F74A02A" w:rsidR="00630C95" w:rsidRDefault="005404DD" w:rsidP="00136C7D">
      <w:pPr>
        <w:rPr>
          <w:rFonts w:ascii="Verdana" w:hAnsi="Verdana"/>
          <w:b/>
          <w:sz w:val="20"/>
          <w:szCs w:val="20"/>
        </w:rPr>
      </w:pPr>
      <w:r>
        <w:rPr>
          <w:rFonts w:ascii="Verdana" w:hAnsi="Verdana"/>
          <w:b/>
          <w:sz w:val="20"/>
          <w:szCs w:val="20"/>
        </w:rPr>
        <w:t xml:space="preserve"> </w:t>
      </w:r>
      <w:r w:rsidR="005C0EA4">
        <w:rPr>
          <w:noProof/>
        </w:rPr>
        <w:drawing>
          <wp:inline distT="0" distB="0" distL="0" distR="0" wp14:anchorId="2C4705FE" wp14:editId="16FC412D">
            <wp:extent cx="1369695" cy="460874"/>
            <wp:effectExtent l="0" t="0" r="1905"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716" cy="481406"/>
                    </a:xfrm>
                    <a:prstGeom prst="rect">
                      <a:avLst/>
                    </a:prstGeom>
                    <a:noFill/>
                    <a:ln>
                      <a:noFill/>
                    </a:ln>
                  </pic:spPr>
                </pic:pic>
              </a:graphicData>
            </a:graphic>
          </wp:inline>
        </w:drawing>
      </w:r>
      <w:r w:rsidR="008132E9" w:rsidRPr="00630C95">
        <w:rPr>
          <w:noProof/>
        </w:rPr>
        <w:drawing>
          <wp:inline distT="0" distB="0" distL="0" distR="0" wp14:anchorId="730DAC34" wp14:editId="7CC968CB">
            <wp:extent cx="1773336" cy="571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937" cy="591997"/>
                    </a:xfrm>
                    <a:prstGeom prst="rect">
                      <a:avLst/>
                    </a:prstGeom>
                    <a:noFill/>
                    <a:ln>
                      <a:noFill/>
                    </a:ln>
                  </pic:spPr>
                </pic:pic>
              </a:graphicData>
            </a:graphic>
          </wp:inline>
        </w:drawing>
      </w:r>
      <w:r w:rsidR="006343EC" w:rsidRPr="006343EC">
        <w:t xml:space="preserve"> </w:t>
      </w:r>
      <w:r w:rsidR="00200720">
        <w:rPr>
          <w:noProof/>
        </w:rPr>
        <w:drawing>
          <wp:inline distT="0" distB="0" distL="0" distR="0" wp14:anchorId="7CB1EAF0" wp14:editId="3BC194B3">
            <wp:extent cx="876300" cy="7353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2102" cy="756981"/>
                    </a:xfrm>
                    <a:prstGeom prst="rect">
                      <a:avLst/>
                    </a:prstGeom>
                    <a:noFill/>
                  </pic:spPr>
                </pic:pic>
              </a:graphicData>
            </a:graphic>
          </wp:inline>
        </w:drawing>
      </w:r>
      <w:r w:rsidR="00200720">
        <w:rPr>
          <w:noProof/>
        </w:rPr>
        <w:drawing>
          <wp:inline distT="0" distB="0" distL="0" distR="0" wp14:anchorId="683163AA" wp14:editId="49C96D10">
            <wp:extent cx="1441450" cy="742950"/>
            <wp:effectExtent l="0" t="0" r="6350" b="0"/>
            <wp:docPr id="5" name="Afbeelding 5" descr="Opdrachtgevers – Jeanine van Barne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drachtgevers – Jeanine van Barneve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1450" cy="742950"/>
                    </a:xfrm>
                    <a:prstGeom prst="rect">
                      <a:avLst/>
                    </a:prstGeom>
                    <a:noFill/>
                    <a:ln>
                      <a:noFill/>
                    </a:ln>
                  </pic:spPr>
                </pic:pic>
              </a:graphicData>
            </a:graphic>
          </wp:inline>
        </w:drawing>
      </w:r>
    </w:p>
    <w:p w14:paraId="2C959130" w14:textId="5381BBF6" w:rsidR="00205390" w:rsidRPr="005D2B0E" w:rsidRDefault="00205390" w:rsidP="00205390">
      <w:pPr>
        <w:ind w:firstLine="708"/>
        <w:rPr>
          <w:rFonts w:ascii="Verdana" w:hAnsi="Verdana"/>
          <w:b/>
          <w:sz w:val="20"/>
          <w:szCs w:val="20"/>
        </w:rPr>
      </w:pPr>
    </w:p>
    <w:p w14:paraId="4CB1D77B" w14:textId="77777777" w:rsidR="00DC6671" w:rsidRDefault="00205390" w:rsidP="00DC6671">
      <w:pPr>
        <w:ind w:firstLine="708"/>
        <w:rPr>
          <w:rFonts w:ascii="Verdana" w:hAnsi="Verdana"/>
          <w:b/>
          <w:sz w:val="28"/>
          <w:szCs w:val="28"/>
        </w:rPr>
      </w:pPr>
      <w:r w:rsidRPr="00530FC5">
        <w:rPr>
          <w:rFonts w:ascii="Verdana" w:hAnsi="Verdana"/>
          <w:b/>
          <w:sz w:val="28"/>
          <w:szCs w:val="28"/>
        </w:rPr>
        <w:t>Model medezeggenschapsregeling ziekenhuizen</w:t>
      </w:r>
    </w:p>
    <w:p w14:paraId="0289A680" w14:textId="5DA4688B" w:rsidR="00205390" w:rsidRPr="00530FC5" w:rsidRDefault="00205390" w:rsidP="00DC6671">
      <w:pPr>
        <w:ind w:left="2832" w:firstLine="708"/>
        <w:rPr>
          <w:rFonts w:ascii="Verdana" w:hAnsi="Verdana"/>
          <w:b/>
          <w:sz w:val="28"/>
          <w:szCs w:val="28"/>
        </w:rPr>
      </w:pPr>
      <w:proofErr w:type="spellStart"/>
      <w:r w:rsidRPr="00530FC5">
        <w:rPr>
          <w:rFonts w:ascii="Verdana" w:hAnsi="Verdana"/>
          <w:b/>
          <w:sz w:val="28"/>
          <w:szCs w:val="28"/>
        </w:rPr>
        <w:t>Wmcz</w:t>
      </w:r>
      <w:proofErr w:type="spellEnd"/>
      <w:r w:rsidRPr="00530FC5">
        <w:rPr>
          <w:rFonts w:ascii="Verdana" w:hAnsi="Verdana"/>
          <w:b/>
          <w:sz w:val="28"/>
          <w:szCs w:val="28"/>
        </w:rPr>
        <w:t xml:space="preserve"> 2018</w:t>
      </w:r>
    </w:p>
    <w:p w14:paraId="717DE6D9" w14:textId="0DD2142D" w:rsidR="00205390" w:rsidRPr="005D2B0E" w:rsidRDefault="00205390" w:rsidP="00205390">
      <w:pPr>
        <w:rPr>
          <w:rFonts w:ascii="Verdana" w:hAnsi="Verdana"/>
          <w:b/>
          <w:bCs/>
          <w:sz w:val="20"/>
          <w:szCs w:val="20"/>
        </w:rPr>
      </w:pPr>
      <w:r w:rsidRPr="005D2B0E">
        <w:rPr>
          <w:rFonts w:ascii="Verdana" w:hAnsi="Verdana"/>
          <w:b/>
          <w:bCs/>
          <w:sz w:val="20"/>
          <w:szCs w:val="20"/>
        </w:rPr>
        <w:t>Inleiding</w:t>
      </w:r>
    </w:p>
    <w:p w14:paraId="628A6E35" w14:textId="77777777" w:rsidR="00205390" w:rsidRPr="005D2B0E" w:rsidRDefault="00205390" w:rsidP="00205390">
      <w:pPr>
        <w:rPr>
          <w:rFonts w:ascii="Verdana" w:hAnsi="Verdana"/>
          <w:sz w:val="20"/>
          <w:szCs w:val="20"/>
        </w:rPr>
      </w:pPr>
      <w:r w:rsidRPr="005D2B0E">
        <w:rPr>
          <w:rFonts w:ascii="Verdana" w:hAnsi="Verdana"/>
          <w:sz w:val="20"/>
          <w:szCs w:val="20"/>
        </w:rPr>
        <w:t xml:space="preserve">De voorliggende medezeggenschapsregeling ziekenhuizen </w:t>
      </w:r>
      <w:proofErr w:type="spellStart"/>
      <w:r w:rsidRPr="005D2B0E">
        <w:rPr>
          <w:rFonts w:ascii="Verdana" w:hAnsi="Verdana"/>
          <w:sz w:val="20"/>
          <w:szCs w:val="20"/>
        </w:rPr>
        <w:t>Wmcz</w:t>
      </w:r>
      <w:proofErr w:type="spellEnd"/>
      <w:r w:rsidRPr="005D2B0E">
        <w:rPr>
          <w:rFonts w:ascii="Verdana" w:hAnsi="Verdana"/>
          <w:sz w:val="20"/>
          <w:szCs w:val="20"/>
        </w:rPr>
        <w:t xml:space="preserve"> 2018 is een modelregeling voor ziekenhuizen </w:t>
      </w:r>
      <w:r w:rsidRPr="00EC65FD">
        <w:rPr>
          <w:rFonts w:ascii="Verdana" w:hAnsi="Verdana"/>
          <w:sz w:val="20"/>
          <w:szCs w:val="20"/>
        </w:rPr>
        <w:t>(academisch,</w:t>
      </w:r>
      <w:r w:rsidRPr="005D2B0E">
        <w:rPr>
          <w:rFonts w:ascii="Verdana" w:hAnsi="Verdana"/>
          <w:sz w:val="20"/>
          <w:szCs w:val="20"/>
        </w:rPr>
        <w:t xml:space="preserve"> algemeen en categoraal) en hun cliëntenraden waarin invulling en uitvoering wordt gegeven aan de medezeggenschap van cliënten/patiënten, zoals vastgelegd in Wet medezeggenschap cliënten zorginstellingen 2018 (</w:t>
      </w:r>
      <w:proofErr w:type="spellStart"/>
      <w:r w:rsidRPr="005D2B0E">
        <w:rPr>
          <w:rFonts w:ascii="Verdana" w:hAnsi="Verdana"/>
          <w:sz w:val="20"/>
          <w:szCs w:val="20"/>
        </w:rPr>
        <w:t>Wmcz</w:t>
      </w:r>
      <w:proofErr w:type="spellEnd"/>
      <w:r w:rsidRPr="005D2B0E">
        <w:rPr>
          <w:rFonts w:ascii="Verdana" w:hAnsi="Verdana"/>
          <w:sz w:val="20"/>
          <w:szCs w:val="20"/>
        </w:rPr>
        <w:t xml:space="preserve"> 2018). </w:t>
      </w:r>
    </w:p>
    <w:p w14:paraId="73B2D7A5" w14:textId="478EAA16" w:rsidR="00205390" w:rsidRPr="005D2B0E" w:rsidRDefault="00205390" w:rsidP="00205390">
      <w:pPr>
        <w:rPr>
          <w:rFonts w:ascii="Verdana" w:hAnsi="Verdana"/>
          <w:sz w:val="20"/>
          <w:szCs w:val="20"/>
        </w:rPr>
      </w:pPr>
      <w:r w:rsidRPr="005D2B0E">
        <w:rPr>
          <w:rFonts w:ascii="Verdana" w:hAnsi="Verdana"/>
          <w:sz w:val="20"/>
          <w:szCs w:val="20"/>
        </w:rPr>
        <w:t>De Wet medezeggenschap cliënten zorginstellingen 2018 (</w:t>
      </w:r>
      <w:proofErr w:type="spellStart"/>
      <w:r w:rsidRPr="005D2B0E">
        <w:rPr>
          <w:rFonts w:ascii="Verdana" w:hAnsi="Verdana"/>
          <w:sz w:val="20"/>
          <w:szCs w:val="20"/>
        </w:rPr>
        <w:t>Wmcz</w:t>
      </w:r>
      <w:proofErr w:type="spellEnd"/>
      <w:r w:rsidRPr="005D2B0E">
        <w:rPr>
          <w:rFonts w:ascii="Verdana" w:hAnsi="Verdana"/>
          <w:sz w:val="20"/>
          <w:szCs w:val="20"/>
        </w:rPr>
        <w:t xml:space="preserve"> 2018) treedt per </w:t>
      </w:r>
      <w:r w:rsidR="00030DF0">
        <w:rPr>
          <w:rFonts w:ascii="Verdana" w:hAnsi="Verdana"/>
          <w:sz w:val="20"/>
          <w:szCs w:val="20"/>
        </w:rPr>
        <w:t xml:space="preserve">         </w:t>
      </w:r>
      <w:r w:rsidRPr="005D2B0E">
        <w:rPr>
          <w:rFonts w:ascii="Verdana" w:hAnsi="Verdana"/>
          <w:sz w:val="20"/>
          <w:szCs w:val="20"/>
        </w:rPr>
        <w:t xml:space="preserve">1 juli 2020 in werking en de medezeggenschapsregelingen moeten uiterlijk </w:t>
      </w:r>
      <w:r w:rsidR="00030DF0">
        <w:rPr>
          <w:rFonts w:ascii="Verdana" w:hAnsi="Verdana"/>
          <w:sz w:val="20"/>
          <w:szCs w:val="20"/>
        </w:rPr>
        <w:t xml:space="preserve">                   </w:t>
      </w:r>
      <w:r w:rsidRPr="005D2B0E">
        <w:rPr>
          <w:rFonts w:ascii="Verdana" w:hAnsi="Verdana"/>
          <w:sz w:val="20"/>
          <w:szCs w:val="20"/>
        </w:rPr>
        <w:t xml:space="preserve">1 januari 2021 in alle ziekenhuizen zijn vastgesteld. </w:t>
      </w:r>
    </w:p>
    <w:p w14:paraId="2F07C077" w14:textId="4AC3C9FD" w:rsidR="00205390" w:rsidRPr="005D2B0E" w:rsidRDefault="00205390" w:rsidP="00205390">
      <w:pPr>
        <w:rPr>
          <w:rFonts w:ascii="Verdana" w:hAnsi="Verdana"/>
          <w:sz w:val="20"/>
          <w:szCs w:val="20"/>
        </w:rPr>
      </w:pPr>
      <w:r w:rsidRPr="005D2B0E">
        <w:rPr>
          <w:rFonts w:ascii="Verdana" w:hAnsi="Verdana"/>
          <w:sz w:val="20"/>
          <w:szCs w:val="20"/>
        </w:rPr>
        <w:t>Deze modelregeling is het resultaat van de samenwerking van de Nederlandse Federatie van Universitair Medische Centra (NFU), de Nederlandse Vereniging van Ziekenhuizen (NVZ), de Federatie Medisch Specialisten (F</w:t>
      </w:r>
      <w:r w:rsidR="004510FA">
        <w:rPr>
          <w:rFonts w:ascii="Verdana" w:hAnsi="Verdana"/>
          <w:sz w:val="20"/>
          <w:szCs w:val="20"/>
        </w:rPr>
        <w:t>ederatie</w:t>
      </w:r>
      <w:r w:rsidRPr="005D2B0E">
        <w:rPr>
          <w:rFonts w:ascii="Verdana" w:hAnsi="Verdana"/>
          <w:sz w:val="20"/>
          <w:szCs w:val="20"/>
        </w:rPr>
        <w:t xml:space="preserve">), het landelijk steunpunt (mede)zeggenschap (LSR), het Netwerk Cliëntenraden in de Zorg (NCZ) en het landelijk Platform Cliëntenraden Academische Ziekenhuizen (Platform CRAZ). </w:t>
      </w:r>
    </w:p>
    <w:p w14:paraId="576F61E2" w14:textId="2D7CBDFA" w:rsidR="00205390" w:rsidRDefault="00205390" w:rsidP="00205390">
      <w:pPr>
        <w:rPr>
          <w:rFonts w:ascii="Verdana" w:hAnsi="Verdana"/>
          <w:sz w:val="20"/>
          <w:szCs w:val="20"/>
        </w:rPr>
      </w:pPr>
      <w:r w:rsidRPr="005D2B0E">
        <w:rPr>
          <w:rFonts w:ascii="Verdana" w:hAnsi="Verdana"/>
          <w:sz w:val="20"/>
          <w:szCs w:val="20"/>
        </w:rPr>
        <w:t xml:space="preserve">Met de invoering van de </w:t>
      </w:r>
      <w:proofErr w:type="spellStart"/>
      <w:r w:rsidRPr="005D2B0E">
        <w:rPr>
          <w:rFonts w:ascii="Verdana" w:hAnsi="Verdana"/>
          <w:sz w:val="20"/>
          <w:szCs w:val="20"/>
        </w:rPr>
        <w:t>Wmcz</w:t>
      </w:r>
      <w:proofErr w:type="spellEnd"/>
      <w:r w:rsidRPr="005D2B0E">
        <w:rPr>
          <w:rFonts w:ascii="Verdana" w:hAnsi="Verdana"/>
          <w:sz w:val="20"/>
          <w:szCs w:val="20"/>
        </w:rPr>
        <w:t xml:space="preserve"> 2018 </w:t>
      </w:r>
      <w:r w:rsidR="00815127">
        <w:rPr>
          <w:rFonts w:ascii="Verdana" w:hAnsi="Verdana"/>
          <w:sz w:val="20"/>
          <w:szCs w:val="20"/>
        </w:rPr>
        <w:t xml:space="preserve">is ervoor gekozen </w:t>
      </w:r>
      <w:r w:rsidRPr="005D2B0E">
        <w:rPr>
          <w:rFonts w:ascii="Verdana" w:hAnsi="Verdana"/>
          <w:sz w:val="20"/>
          <w:szCs w:val="20"/>
        </w:rPr>
        <w:t>Medisch Specialistische Bedrijven (</w:t>
      </w:r>
      <w:proofErr w:type="spellStart"/>
      <w:r w:rsidRPr="005D2B0E">
        <w:rPr>
          <w:rFonts w:ascii="Verdana" w:hAnsi="Verdana"/>
          <w:sz w:val="20"/>
          <w:szCs w:val="20"/>
        </w:rPr>
        <w:t>MSB's</w:t>
      </w:r>
      <w:proofErr w:type="spellEnd"/>
      <w:r w:rsidRPr="005D2B0E">
        <w:rPr>
          <w:rFonts w:ascii="Verdana" w:hAnsi="Verdana"/>
          <w:sz w:val="20"/>
          <w:szCs w:val="20"/>
        </w:rPr>
        <w:t xml:space="preserve">) </w:t>
      </w:r>
      <w:r w:rsidR="00815127">
        <w:rPr>
          <w:rFonts w:ascii="Verdana" w:hAnsi="Verdana"/>
          <w:sz w:val="20"/>
          <w:szCs w:val="20"/>
        </w:rPr>
        <w:t xml:space="preserve">niet expliciet uit te zonderen van de </w:t>
      </w:r>
      <w:r w:rsidRPr="005D2B0E">
        <w:rPr>
          <w:rFonts w:ascii="Verdana" w:hAnsi="Verdana"/>
          <w:sz w:val="20"/>
          <w:szCs w:val="20"/>
        </w:rPr>
        <w:t>verplicht</w:t>
      </w:r>
      <w:r w:rsidR="00815127">
        <w:rPr>
          <w:rFonts w:ascii="Verdana" w:hAnsi="Verdana"/>
          <w:sz w:val="20"/>
          <w:szCs w:val="20"/>
        </w:rPr>
        <w:t>ing</w:t>
      </w:r>
      <w:r w:rsidRPr="005D2B0E">
        <w:rPr>
          <w:rFonts w:ascii="Verdana" w:hAnsi="Verdana"/>
          <w:sz w:val="20"/>
          <w:szCs w:val="20"/>
        </w:rPr>
        <w:t xml:space="preserve"> een </w:t>
      </w:r>
      <w:r w:rsidRPr="009E15A8">
        <w:rPr>
          <w:rFonts w:ascii="Verdana" w:hAnsi="Verdana"/>
          <w:sz w:val="20"/>
          <w:szCs w:val="20"/>
        </w:rPr>
        <w:t>cliëntenraad</w:t>
      </w:r>
      <w:r w:rsidRPr="005D2B0E">
        <w:rPr>
          <w:rFonts w:ascii="Verdana" w:hAnsi="Verdana"/>
          <w:sz w:val="20"/>
          <w:szCs w:val="20"/>
        </w:rPr>
        <w:t xml:space="preserve"> in te stellen. </w:t>
      </w:r>
      <w:r w:rsidR="00E63298">
        <w:rPr>
          <w:rFonts w:ascii="Verdana" w:hAnsi="Verdana"/>
          <w:sz w:val="20"/>
          <w:szCs w:val="20"/>
        </w:rPr>
        <w:t>D</w:t>
      </w:r>
      <w:r w:rsidRPr="005D2B0E">
        <w:rPr>
          <w:rFonts w:ascii="Verdana" w:hAnsi="Verdana"/>
          <w:sz w:val="20"/>
          <w:szCs w:val="20"/>
        </w:rPr>
        <w:t xml:space="preserve">eze modelregeling </w:t>
      </w:r>
      <w:r w:rsidR="00E63298">
        <w:rPr>
          <w:rFonts w:ascii="Verdana" w:hAnsi="Verdana"/>
          <w:sz w:val="20"/>
          <w:szCs w:val="20"/>
        </w:rPr>
        <w:t>gaat ervan uit</w:t>
      </w:r>
      <w:r w:rsidRPr="005D2B0E">
        <w:rPr>
          <w:rFonts w:ascii="Verdana" w:hAnsi="Verdana"/>
          <w:sz w:val="20"/>
          <w:szCs w:val="20"/>
        </w:rPr>
        <w:t xml:space="preserve"> dat de cliëntenraad van het ziekenhuis tevens de cliëntenraad van het MSB is. </w:t>
      </w:r>
      <w:r w:rsidR="00E63298">
        <w:rPr>
          <w:rFonts w:ascii="Verdana" w:hAnsi="Verdana"/>
          <w:sz w:val="20"/>
          <w:szCs w:val="20"/>
        </w:rPr>
        <w:t xml:space="preserve">Dat is echter een keuze die per instelling gemaakt moet worden. </w:t>
      </w:r>
      <w:r w:rsidRPr="005D2B0E">
        <w:rPr>
          <w:rFonts w:ascii="Verdana" w:hAnsi="Verdana"/>
          <w:sz w:val="20"/>
          <w:szCs w:val="20"/>
        </w:rPr>
        <w:t>Indien gekozen wordt voor een aparte cliëntenraad voor het ziekenhuis en het MSB</w:t>
      </w:r>
      <w:r w:rsidR="00E63298">
        <w:rPr>
          <w:rFonts w:ascii="Verdana" w:hAnsi="Verdana"/>
          <w:sz w:val="20"/>
          <w:szCs w:val="20"/>
        </w:rPr>
        <w:t>,</w:t>
      </w:r>
      <w:r w:rsidRPr="005D2B0E">
        <w:rPr>
          <w:rFonts w:ascii="Verdana" w:hAnsi="Verdana"/>
          <w:sz w:val="20"/>
          <w:szCs w:val="20"/>
        </w:rPr>
        <w:t xml:space="preserve"> dan dient voor </w:t>
      </w:r>
      <w:r w:rsidR="008F6185">
        <w:rPr>
          <w:rFonts w:ascii="Verdana" w:hAnsi="Verdana"/>
          <w:sz w:val="20"/>
          <w:szCs w:val="20"/>
        </w:rPr>
        <w:t>elke</w:t>
      </w:r>
      <w:r w:rsidR="008F6185" w:rsidRPr="005D2B0E">
        <w:rPr>
          <w:rFonts w:ascii="Verdana" w:hAnsi="Verdana"/>
          <w:sz w:val="20"/>
          <w:szCs w:val="20"/>
        </w:rPr>
        <w:t xml:space="preserve"> </w:t>
      </w:r>
      <w:r w:rsidR="0085713C">
        <w:rPr>
          <w:rFonts w:ascii="Verdana" w:hAnsi="Verdana"/>
          <w:sz w:val="20"/>
          <w:szCs w:val="20"/>
        </w:rPr>
        <w:t>cliënten</w:t>
      </w:r>
      <w:r w:rsidRPr="005D2B0E">
        <w:rPr>
          <w:rFonts w:ascii="Verdana" w:hAnsi="Verdana"/>
          <w:sz w:val="20"/>
          <w:szCs w:val="20"/>
        </w:rPr>
        <w:t xml:space="preserve">raad een afzonderlijke </w:t>
      </w:r>
      <w:r w:rsidR="00030DF0">
        <w:rPr>
          <w:rFonts w:ascii="Verdana" w:hAnsi="Verdana"/>
          <w:sz w:val="20"/>
          <w:szCs w:val="20"/>
        </w:rPr>
        <w:t>m</w:t>
      </w:r>
      <w:r w:rsidRPr="005D2B0E">
        <w:rPr>
          <w:rFonts w:ascii="Verdana" w:hAnsi="Verdana"/>
          <w:sz w:val="20"/>
          <w:szCs w:val="20"/>
        </w:rPr>
        <w:t>edezeggenschapsregeling te worden opgesteld</w:t>
      </w:r>
      <w:r w:rsidRPr="00AE146D">
        <w:rPr>
          <w:rFonts w:ascii="Verdana" w:hAnsi="Verdana"/>
          <w:sz w:val="20"/>
          <w:szCs w:val="20"/>
        </w:rPr>
        <w:t>.</w:t>
      </w:r>
      <w:r w:rsidR="0071340F" w:rsidRPr="00AE146D">
        <w:rPr>
          <w:rFonts w:ascii="Verdana" w:hAnsi="Verdana"/>
          <w:sz w:val="20"/>
          <w:szCs w:val="20"/>
        </w:rPr>
        <w:t xml:space="preserve"> </w:t>
      </w:r>
      <w:r w:rsidR="00C414D3" w:rsidRPr="00AE146D">
        <w:rPr>
          <w:rFonts w:ascii="Verdana" w:hAnsi="Verdana"/>
          <w:sz w:val="20"/>
          <w:szCs w:val="20"/>
        </w:rPr>
        <w:t xml:space="preserve">De bepalingen </w:t>
      </w:r>
      <w:r w:rsidR="000B3298" w:rsidRPr="00AE146D">
        <w:rPr>
          <w:rFonts w:ascii="Verdana" w:hAnsi="Verdana"/>
          <w:sz w:val="20"/>
          <w:szCs w:val="20"/>
        </w:rPr>
        <w:t xml:space="preserve">in deze modelregeling </w:t>
      </w:r>
      <w:r w:rsidR="00B61076" w:rsidRPr="00AE146D">
        <w:rPr>
          <w:rFonts w:ascii="Verdana" w:hAnsi="Verdana"/>
          <w:sz w:val="20"/>
          <w:szCs w:val="20"/>
        </w:rPr>
        <w:t xml:space="preserve">over het MSB </w:t>
      </w:r>
      <w:r w:rsidR="00520136" w:rsidRPr="00AE146D">
        <w:rPr>
          <w:rFonts w:ascii="Verdana" w:hAnsi="Verdana"/>
          <w:sz w:val="20"/>
          <w:szCs w:val="20"/>
        </w:rPr>
        <w:t xml:space="preserve">zijn niet van toepassing op de </w:t>
      </w:r>
      <w:proofErr w:type="spellStart"/>
      <w:r w:rsidR="00520136" w:rsidRPr="00AE146D">
        <w:rPr>
          <w:rFonts w:ascii="Verdana" w:hAnsi="Verdana"/>
          <w:sz w:val="20"/>
          <w:szCs w:val="20"/>
        </w:rPr>
        <w:t>umc’s</w:t>
      </w:r>
      <w:proofErr w:type="spellEnd"/>
      <w:r w:rsidR="00520136" w:rsidRPr="00AE146D">
        <w:rPr>
          <w:rFonts w:ascii="Verdana" w:hAnsi="Verdana"/>
          <w:sz w:val="20"/>
          <w:szCs w:val="20"/>
        </w:rPr>
        <w:t>.</w:t>
      </w:r>
    </w:p>
    <w:p w14:paraId="7310F377" w14:textId="0C9875FC" w:rsidR="00A51AC3" w:rsidRPr="005D2B0E" w:rsidRDefault="00030DF0" w:rsidP="00A51AC3">
      <w:pPr>
        <w:rPr>
          <w:rFonts w:ascii="Verdana" w:hAnsi="Verdana"/>
          <w:sz w:val="20"/>
          <w:szCs w:val="20"/>
        </w:rPr>
      </w:pPr>
      <w:r>
        <w:rPr>
          <w:rFonts w:ascii="Verdana" w:hAnsi="Verdana"/>
          <w:sz w:val="20"/>
          <w:szCs w:val="20"/>
        </w:rPr>
        <w:t>W</w:t>
      </w:r>
      <w:r w:rsidR="00A51AC3" w:rsidRPr="005D2B0E">
        <w:rPr>
          <w:rFonts w:ascii="Verdana" w:hAnsi="Verdana"/>
          <w:sz w:val="20"/>
          <w:szCs w:val="20"/>
        </w:rPr>
        <w:t>ege</w:t>
      </w:r>
      <w:r>
        <w:rPr>
          <w:rFonts w:ascii="Verdana" w:hAnsi="Verdana"/>
          <w:sz w:val="20"/>
          <w:szCs w:val="20"/>
        </w:rPr>
        <w:t>ns</w:t>
      </w:r>
      <w:r w:rsidR="00A51AC3" w:rsidRPr="005D2B0E">
        <w:rPr>
          <w:rFonts w:ascii="Verdana" w:hAnsi="Verdana"/>
          <w:sz w:val="20"/>
          <w:szCs w:val="20"/>
        </w:rPr>
        <w:t xml:space="preserve"> het belang van medezeggenschap voor goed bestuur, is dit verankerd in de </w:t>
      </w:r>
      <w:proofErr w:type="spellStart"/>
      <w:r w:rsidR="00A51AC3" w:rsidRPr="005D2B0E">
        <w:rPr>
          <w:rFonts w:ascii="Verdana" w:hAnsi="Verdana"/>
          <w:sz w:val="20"/>
          <w:szCs w:val="20"/>
        </w:rPr>
        <w:t>Governancecode</w:t>
      </w:r>
      <w:proofErr w:type="spellEnd"/>
      <w:r w:rsidR="00A51AC3" w:rsidRPr="005D2B0E">
        <w:rPr>
          <w:rFonts w:ascii="Verdana" w:hAnsi="Verdana"/>
          <w:sz w:val="20"/>
          <w:szCs w:val="20"/>
        </w:rPr>
        <w:t xml:space="preserve"> Zorg. In deze code verplichten zorgaanbieders zich om ‘een actief en transparant beleid te voeren voor de omgang met medezeggenschapsorganen’. De zorgorganisatie schept daartoe randvoorwaarden en waarborgen voor een adequate invloed van belanghebbenden. Medezeggenschap van cliënten (</w:t>
      </w:r>
      <w:r>
        <w:rPr>
          <w:rFonts w:ascii="Verdana" w:hAnsi="Verdana"/>
          <w:sz w:val="20"/>
          <w:szCs w:val="20"/>
        </w:rPr>
        <w:t>c</w:t>
      </w:r>
      <w:r w:rsidR="00A51AC3" w:rsidRPr="005D2B0E">
        <w:rPr>
          <w:rFonts w:ascii="Verdana" w:hAnsi="Verdana"/>
          <w:sz w:val="20"/>
          <w:szCs w:val="20"/>
        </w:rPr>
        <w:t>liëntenraad) en hun verwanten is van groot belang voor de koersbepaling van de zorgorganisatie, het bewaken van de maatschappelijke doelstelling van de organisatie en het delen van waarden en normen. Medezeggenschap ligt in het verlengde van het primair proces.</w:t>
      </w:r>
    </w:p>
    <w:p w14:paraId="670AEDF8" w14:textId="77777777" w:rsidR="00205390" w:rsidRPr="005D2B0E" w:rsidRDefault="00205390" w:rsidP="00205390">
      <w:pPr>
        <w:tabs>
          <w:tab w:val="left" w:pos="708"/>
        </w:tabs>
        <w:rPr>
          <w:rFonts w:ascii="Verdana" w:hAnsi="Verdana"/>
          <w:sz w:val="20"/>
          <w:szCs w:val="20"/>
          <w:u w:val="single"/>
        </w:rPr>
      </w:pPr>
      <w:r w:rsidRPr="005D2B0E">
        <w:rPr>
          <w:rFonts w:ascii="Verdana" w:hAnsi="Verdana"/>
          <w:sz w:val="20"/>
          <w:szCs w:val="20"/>
          <w:u w:val="single"/>
        </w:rPr>
        <w:t>Toelichting:</w:t>
      </w:r>
    </w:p>
    <w:p w14:paraId="5D7EBAF8" w14:textId="77777777" w:rsidR="006A06C9" w:rsidRDefault="00205390" w:rsidP="00205390">
      <w:pPr>
        <w:tabs>
          <w:tab w:val="left" w:pos="708"/>
        </w:tabs>
        <w:rPr>
          <w:rFonts w:ascii="Verdana" w:hAnsi="Verdana"/>
          <w:sz w:val="20"/>
          <w:szCs w:val="20"/>
        </w:rPr>
      </w:pPr>
      <w:r w:rsidRPr="005D2B0E">
        <w:rPr>
          <w:rFonts w:ascii="Verdana" w:hAnsi="Verdana"/>
          <w:b/>
          <w:bCs/>
          <w:sz w:val="20"/>
          <w:szCs w:val="20"/>
        </w:rPr>
        <w:t>Vetgedrukte woorden*</w:t>
      </w:r>
      <w:r w:rsidRPr="005D2B0E">
        <w:rPr>
          <w:rFonts w:ascii="Verdana" w:hAnsi="Verdana"/>
          <w:sz w:val="20"/>
          <w:szCs w:val="20"/>
        </w:rPr>
        <w:t xml:space="preserve"> worden nader omschreven in de Toelichting die als bijlage (in de definitieve publicatieversie) bij deze modelregeling is opgenomen.</w:t>
      </w:r>
    </w:p>
    <w:p w14:paraId="35B7AECC" w14:textId="77777777" w:rsidR="00BD502C" w:rsidRDefault="00BD502C" w:rsidP="00205390">
      <w:pPr>
        <w:tabs>
          <w:tab w:val="left" w:pos="708"/>
        </w:tabs>
        <w:rPr>
          <w:rFonts w:ascii="Verdana" w:hAnsi="Verdana"/>
          <w:b/>
          <w:sz w:val="20"/>
          <w:szCs w:val="20"/>
        </w:rPr>
      </w:pPr>
    </w:p>
    <w:p w14:paraId="3993F57E" w14:textId="4F5CC9D4" w:rsidR="00205390" w:rsidRPr="006A06C9" w:rsidRDefault="00205390" w:rsidP="00205390">
      <w:pPr>
        <w:tabs>
          <w:tab w:val="left" w:pos="708"/>
        </w:tabs>
        <w:rPr>
          <w:rFonts w:ascii="Verdana" w:hAnsi="Verdana"/>
          <w:sz w:val="20"/>
          <w:szCs w:val="20"/>
        </w:rPr>
      </w:pPr>
      <w:r w:rsidRPr="005D2B0E">
        <w:rPr>
          <w:rFonts w:ascii="Verdana" w:hAnsi="Verdana"/>
          <w:b/>
          <w:sz w:val="20"/>
          <w:szCs w:val="20"/>
        </w:rPr>
        <w:lastRenderedPageBreak/>
        <w:t>Artikel 1. Begripsbepaling</w:t>
      </w:r>
    </w:p>
    <w:p w14:paraId="7C3DB232" w14:textId="77777777" w:rsidR="00205390" w:rsidRPr="005D2B0E" w:rsidRDefault="00205390" w:rsidP="00205390">
      <w:pPr>
        <w:pStyle w:val="Default"/>
        <w:ind w:left="2832" w:hanging="2832"/>
        <w:rPr>
          <w:rFonts w:ascii="Verdana" w:hAnsi="Verdana" w:cs="Calibri"/>
          <w:color w:val="auto"/>
          <w:sz w:val="20"/>
          <w:szCs w:val="20"/>
        </w:rPr>
      </w:pPr>
      <w:r w:rsidRPr="005D2B0E">
        <w:rPr>
          <w:rFonts w:ascii="Verdana" w:hAnsi="Verdana" w:cs="Calibri"/>
          <w:color w:val="auto"/>
          <w:sz w:val="20"/>
          <w:szCs w:val="20"/>
        </w:rPr>
        <w:t xml:space="preserve">a. Cliëntenraad </w:t>
      </w:r>
      <w:r w:rsidRPr="005D2B0E">
        <w:rPr>
          <w:rFonts w:ascii="Verdana" w:hAnsi="Verdana" w:cs="Calibri"/>
          <w:color w:val="auto"/>
          <w:sz w:val="20"/>
          <w:szCs w:val="20"/>
        </w:rPr>
        <w:tab/>
        <w:t xml:space="preserve">de raad die de bevoegdheid heeft op basis van de </w:t>
      </w:r>
      <w:proofErr w:type="spellStart"/>
      <w:r w:rsidRPr="005D2B0E">
        <w:rPr>
          <w:rFonts w:ascii="Verdana" w:hAnsi="Verdana" w:cs="Calibri"/>
          <w:color w:val="auto"/>
          <w:sz w:val="20"/>
          <w:szCs w:val="20"/>
        </w:rPr>
        <w:t>Wmcz</w:t>
      </w:r>
      <w:proofErr w:type="spellEnd"/>
      <w:r w:rsidRPr="005D2B0E">
        <w:rPr>
          <w:rFonts w:ascii="Verdana" w:hAnsi="Verdana" w:cs="Calibri"/>
          <w:color w:val="auto"/>
          <w:sz w:val="20"/>
          <w:szCs w:val="20"/>
        </w:rPr>
        <w:t xml:space="preserve"> </w:t>
      </w:r>
    </w:p>
    <w:p w14:paraId="65EA16AE" w14:textId="77777777" w:rsidR="00205390" w:rsidRPr="005D2B0E" w:rsidRDefault="00205390" w:rsidP="00205390">
      <w:pPr>
        <w:pStyle w:val="Default"/>
        <w:ind w:left="2124" w:firstLine="708"/>
        <w:rPr>
          <w:rFonts w:ascii="Verdana" w:hAnsi="Verdana" w:cs="Calibri"/>
          <w:color w:val="auto"/>
          <w:sz w:val="20"/>
          <w:szCs w:val="20"/>
        </w:rPr>
      </w:pPr>
      <w:r w:rsidRPr="005D2B0E">
        <w:rPr>
          <w:rFonts w:ascii="Verdana" w:hAnsi="Verdana" w:cs="Calibri"/>
          <w:color w:val="auto"/>
          <w:sz w:val="20"/>
          <w:szCs w:val="20"/>
        </w:rPr>
        <w:t>2018;</w:t>
      </w:r>
    </w:p>
    <w:p w14:paraId="36240AC0" w14:textId="566613E0" w:rsidR="00820032" w:rsidRPr="005D2B0E" w:rsidRDefault="00205390" w:rsidP="00F131AF">
      <w:pPr>
        <w:pStyle w:val="Default"/>
        <w:ind w:left="2830" w:hanging="2830"/>
        <w:rPr>
          <w:rFonts w:ascii="Verdana" w:hAnsi="Verdana" w:cs="Calibri"/>
          <w:color w:val="auto"/>
          <w:sz w:val="20"/>
          <w:szCs w:val="20"/>
        </w:rPr>
      </w:pPr>
      <w:r w:rsidRPr="005D2B0E">
        <w:rPr>
          <w:rFonts w:ascii="Verdana" w:hAnsi="Verdana" w:cs="Calibri"/>
          <w:color w:val="auto"/>
          <w:sz w:val="20"/>
          <w:szCs w:val="20"/>
        </w:rPr>
        <w:t xml:space="preserve">b. Cliënt/patiënt </w:t>
      </w:r>
      <w:r w:rsidRPr="005D2B0E">
        <w:rPr>
          <w:rFonts w:ascii="Verdana" w:hAnsi="Verdana" w:cs="Calibri"/>
          <w:color w:val="auto"/>
          <w:sz w:val="20"/>
          <w:szCs w:val="20"/>
        </w:rPr>
        <w:tab/>
      </w:r>
      <w:r w:rsidRPr="005D2B0E">
        <w:rPr>
          <w:rFonts w:ascii="Verdana" w:hAnsi="Verdana" w:cs="Calibri"/>
          <w:color w:val="auto"/>
          <w:sz w:val="20"/>
          <w:szCs w:val="20"/>
        </w:rPr>
        <w:tab/>
      </w:r>
      <w:r w:rsidR="00784B3F" w:rsidRPr="00784B3F">
        <w:rPr>
          <w:rFonts w:ascii="Verdana" w:hAnsi="Verdana" w:cs="Calibri"/>
          <w:color w:val="auto"/>
          <w:sz w:val="20"/>
          <w:szCs w:val="20"/>
        </w:rPr>
        <w:t>een natuurlijk persoon aan</w:t>
      </w:r>
      <w:r w:rsidR="00640B67">
        <w:rPr>
          <w:rFonts w:ascii="Verdana" w:hAnsi="Verdana" w:cs="Calibri"/>
          <w:color w:val="auto"/>
          <w:sz w:val="20"/>
          <w:szCs w:val="20"/>
        </w:rPr>
        <w:t xml:space="preserve"> w</w:t>
      </w:r>
      <w:r w:rsidR="00784B3F" w:rsidRPr="00784B3F">
        <w:rPr>
          <w:rFonts w:ascii="Verdana" w:hAnsi="Verdana" w:cs="Calibri"/>
          <w:color w:val="auto"/>
          <w:sz w:val="20"/>
          <w:szCs w:val="20"/>
        </w:rPr>
        <w:t xml:space="preserve">ie het ziekenhuis </w:t>
      </w:r>
      <w:r w:rsidR="00640B67">
        <w:rPr>
          <w:rFonts w:ascii="Verdana" w:hAnsi="Verdana" w:cs="Calibri"/>
          <w:color w:val="auto"/>
          <w:sz w:val="20"/>
          <w:szCs w:val="20"/>
        </w:rPr>
        <w:t xml:space="preserve">en het MSB </w:t>
      </w:r>
      <w:r w:rsidR="00784B3F" w:rsidRPr="00784B3F">
        <w:rPr>
          <w:rFonts w:ascii="Verdana" w:hAnsi="Verdana" w:cs="Calibri"/>
          <w:color w:val="auto"/>
          <w:sz w:val="20"/>
          <w:szCs w:val="20"/>
        </w:rPr>
        <w:t>zorg verle</w:t>
      </w:r>
      <w:r w:rsidR="00FC5673">
        <w:rPr>
          <w:rFonts w:ascii="Verdana" w:hAnsi="Verdana" w:cs="Calibri"/>
          <w:color w:val="auto"/>
          <w:sz w:val="20"/>
          <w:szCs w:val="20"/>
        </w:rPr>
        <w:t>nen</w:t>
      </w:r>
      <w:r w:rsidR="00784B3F" w:rsidRPr="00784B3F" w:rsidDel="00784B3F">
        <w:rPr>
          <w:rFonts w:ascii="Verdana" w:hAnsi="Verdana" w:cs="Calibri"/>
          <w:color w:val="auto"/>
          <w:sz w:val="20"/>
          <w:szCs w:val="20"/>
        </w:rPr>
        <w:t xml:space="preserve"> </w:t>
      </w:r>
    </w:p>
    <w:p w14:paraId="54AFEF79" w14:textId="77777777" w:rsidR="00205390" w:rsidRPr="005D2B0E" w:rsidRDefault="00205390" w:rsidP="00205390">
      <w:pPr>
        <w:pStyle w:val="Default"/>
        <w:ind w:left="2830" w:hanging="2830"/>
        <w:rPr>
          <w:rFonts w:ascii="Verdana" w:hAnsi="Verdana" w:cs="Calibri"/>
          <w:color w:val="auto"/>
          <w:sz w:val="20"/>
          <w:szCs w:val="20"/>
        </w:rPr>
      </w:pPr>
      <w:r w:rsidRPr="005D2B0E">
        <w:rPr>
          <w:rFonts w:ascii="Verdana" w:hAnsi="Verdana" w:cs="Calibri"/>
          <w:color w:val="auto"/>
          <w:sz w:val="20"/>
          <w:szCs w:val="20"/>
        </w:rPr>
        <w:t xml:space="preserve">c. Cliëntvertegenwoordiger </w:t>
      </w:r>
      <w:r w:rsidRPr="005D2B0E">
        <w:rPr>
          <w:rFonts w:ascii="Verdana" w:hAnsi="Verdana" w:cs="Calibri"/>
          <w:color w:val="auto"/>
          <w:sz w:val="20"/>
          <w:szCs w:val="20"/>
        </w:rPr>
        <w:tab/>
        <w:t xml:space="preserve">de wettelijke vertegenwoordiger, mantelzorger of contactpersoon van een cliënt; </w:t>
      </w:r>
    </w:p>
    <w:p w14:paraId="7C82DA8E" w14:textId="77777777" w:rsidR="00205390" w:rsidRPr="005D2B0E" w:rsidRDefault="00205390" w:rsidP="00205390">
      <w:pPr>
        <w:pStyle w:val="Default"/>
        <w:ind w:left="4248" w:hanging="4248"/>
        <w:rPr>
          <w:rFonts w:ascii="Verdana" w:hAnsi="Verdana" w:cs="Calibri"/>
          <w:color w:val="auto"/>
          <w:sz w:val="20"/>
          <w:szCs w:val="20"/>
        </w:rPr>
      </w:pPr>
      <w:r w:rsidRPr="005D2B0E">
        <w:rPr>
          <w:rFonts w:ascii="Verdana" w:hAnsi="Verdana" w:cs="Calibri"/>
          <w:color w:val="auto"/>
          <w:sz w:val="20"/>
          <w:szCs w:val="20"/>
        </w:rPr>
        <w:t xml:space="preserve">d. Commissie                     de commissie bedoeld in artikel 14 van de </w:t>
      </w:r>
      <w:proofErr w:type="spellStart"/>
      <w:r w:rsidRPr="005D2B0E">
        <w:rPr>
          <w:rFonts w:ascii="Verdana" w:hAnsi="Verdana" w:cs="Calibri"/>
          <w:color w:val="auto"/>
          <w:sz w:val="20"/>
          <w:szCs w:val="20"/>
        </w:rPr>
        <w:t>Wmcz</w:t>
      </w:r>
      <w:proofErr w:type="spellEnd"/>
      <w:r w:rsidRPr="005D2B0E">
        <w:rPr>
          <w:rFonts w:ascii="Verdana" w:hAnsi="Verdana" w:cs="Calibri"/>
          <w:color w:val="auto"/>
          <w:sz w:val="20"/>
          <w:szCs w:val="20"/>
        </w:rPr>
        <w:t xml:space="preserve"> 2018;</w:t>
      </w:r>
    </w:p>
    <w:p w14:paraId="4307857A" w14:textId="77777777" w:rsidR="00205390" w:rsidRPr="005D2B0E" w:rsidRDefault="00205390" w:rsidP="00205390">
      <w:pPr>
        <w:pStyle w:val="Default"/>
        <w:ind w:left="4248" w:hanging="4248"/>
        <w:rPr>
          <w:rFonts w:ascii="Verdana" w:hAnsi="Verdana" w:cs="Calibri"/>
          <w:color w:val="auto"/>
          <w:sz w:val="20"/>
          <w:szCs w:val="20"/>
        </w:rPr>
      </w:pPr>
      <w:r w:rsidRPr="005D2B0E">
        <w:rPr>
          <w:rFonts w:ascii="Verdana" w:hAnsi="Verdana" w:cs="Calibri"/>
          <w:color w:val="auto"/>
          <w:sz w:val="20"/>
          <w:szCs w:val="20"/>
        </w:rPr>
        <w:t xml:space="preserve">    van Vertrouwenslieden</w:t>
      </w:r>
      <w:r w:rsidRPr="005D2B0E">
        <w:rPr>
          <w:rFonts w:ascii="Verdana" w:hAnsi="Verdana" w:cs="Calibri"/>
          <w:color w:val="auto"/>
          <w:sz w:val="20"/>
          <w:szCs w:val="20"/>
        </w:rPr>
        <w:tab/>
      </w:r>
    </w:p>
    <w:p w14:paraId="129877F5"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e. MSB </w:t>
      </w:r>
      <w:r w:rsidRPr="005D2B0E">
        <w:rPr>
          <w:rFonts w:ascii="Verdana" w:hAnsi="Verdana" w:cs="Calibri"/>
          <w:color w:val="auto"/>
          <w:sz w:val="20"/>
          <w:szCs w:val="20"/>
        </w:rPr>
        <w:tab/>
      </w:r>
      <w:r w:rsidRPr="005D2B0E">
        <w:rPr>
          <w:rFonts w:ascii="Verdana" w:hAnsi="Verdana" w:cs="Calibri"/>
          <w:color w:val="auto"/>
          <w:sz w:val="20"/>
          <w:szCs w:val="20"/>
        </w:rPr>
        <w:tab/>
      </w:r>
      <w:r w:rsidRPr="005D2B0E">
        <w:rPr>
          <w:rFonts w:ascii="Verdana" w:hAnsi="Verdana" w:cs="Calibri"/>
          <w:color w:val="auto"/>
          <w:sz w:val="20"/>
          <w:szCs w:val="20"/>
        </w:rPr>
        <w:tab/>
        <w:t xml:space="preserve">het Medisch Specialistisch Bedrijf dat krachtens </w:t>
      </w:r>
    </w:p>
    <w:p w14:paraId="7E3EB549" w14:textId="3D398294" w:rsidR="00205390" w:rsidRPr="005D2B0E" w:rsidRDefault="00A93F61" w:rsidP="00205390">
      <w:pPr>
        <w:pStyle w:val="Default"/>
        <w:ind w:left="2832"/>
        <w:rPr>
          <w:rFonts w:ascii="Verdana" w:hAnsi="Verdana" w:cs="Calibri"/>
          <w:color w:val="auto"/>
          <w:sz w:val="20"/>
          <w:szCs w:val="20"/>
        </w:rPr>
      </w:pPr>
      <w:r>
        <w:rPr>
          <w:rFonts w:ascii="Verdana" w:hAnsi="Verdana" w:cs="Calibri"/>
          <w:color w:val="auto"/>
          <w:sz w:val="20"/>
          <w:szCs w:val="20"/>
        </w:rPr>
        <w:t>zijn</w:t>
      </w:r>
      <w:r w:rsidR="00205390" w:rsidRPr="005D2B0E">
        <w:rPr>
          <w:rFonts w:ascii="Verdana" w:hAnsi="Verdana" w:cs="Calibri"/>
          <w:color w:val="auto"/>
          <w:sz w:val="20"/>
          <w:szCs w:val="20"/>
        </w:rPr>
        <w:t xml:space="preserve"> doelstelling bevoegd is tot het leveren van medisch specialistische zorg en deze zorg verleent op basis van een samenwerkingsovereenkomst in en vanuit het ziekenhuis; </w:t>
      </w:r>
    </w:p>
    <w:p w14:paraId="46BDB611"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f. MSB-bestuur </w:t>
      </w:r>
      <w:r w:rsidRPr="005D2B0E">
        <w:rPr>
          <w:rFonts w:ascii="Verdana" w:hAnsi="Verdana" w:cs="Calibri"/>
          <w:color w:val="auto"/>
          <w:sz w:val="20"/>
          <w:szCs w:val="20"/>
        </w:rPr>
        <w:tab/>
      </w:r>
      <w:r w:rsidRPr="005D2B0E">
        <w:rPr>
          <w:rFonts w:ascii="Verdana" w:hAnsi="Verdana" w:cs="Calibri"/>
          <w:color w:val="auto"/>
          <w:sz w:val="20"/>
          <w:szCs w:val="20"/>
        </w:rPr>
        <w:tab/>
        <w:t>Het bestuur van het MSB;</w:t>
      </w:r>
    </w:p>
    <w:p w14:paraId="76FE9073"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g. RvB </w:t>
      </w:r>
      <w:r w:rsidRPr="005D2B0E">
        <w:rPr>
          <w:rFonts w:ascii="Verdana" w:hAnsi="Verdana" w:cs="Calibri"/>
          <w:color w:val="auto"/>
          <w:sz w:val="20"/>
          <w:szCs w:val="20"/>
        </w:rPr>
        <w:tab/>
      </w:r>
      <w:r w:rsidRPr="005D2B0E">
        <w:rPr>
          <w:rFonts w:ascii="Verdana" w:hAnsi="Verdana" w:cs="Calibri"/>
          <w:color w:val="auto"/>
          <w:sz w:val="20"/>
          <w:szCs w:val="20"/>
        </w:rPr>
        <w:tab/>
      </w:r>
      <w:r w:rsidRPr="005D2B0E">
        <w:rPr>
          <w:rFonts w:ascii="Verdana" w:hAnsi="Verdana" w:cs="Calibri"/>
          <w:color w:val="auto"/>
          <w:sz w:val="20"/>
          <w:szCs w:val="20"/>
        </w:rPr>
        <w:tab/>
        <w:t>De Raad van Bestuur heeft de dagelijkse leiding van het</w:t>
      </w:r>
    </w:p>
    <w:p w14:paraId="1EF889A9" w14:textId="77777777" w:rsidR="00205390" w:rsidRPr="005D2B0E" w:rsidRDefault="00205390" w:rsidP="00205390">
      <w:pPr>
        <w:pStyle w:val="Default"/>
        <w:ind w:left="2124" w:firstLine="708"/>
        <w:rPr>
          <w:rFonts w:ascii="Verdana" w:hAnsi="Verdana" w:cs="Calibri"/>
          <w:color w:val="auto"/>
          <w:sz w:val="20"/>
          <w:szCs w:val="20"/>
        </w:rPr>
      </w:pPr>
      <w:r w:rsidRPr="005D2B0E">
        <w:rPr>
          <w:rFonts w:ascii="Verdana" w:hAnsi="Verdana" w:cs="Calibri"/>
          <w:color w:val="auto"/>
          <w:sz w:val="20"/>
          <w:szCs w:val="20"/>
        </w:rPr>
        <w:t xml:space="preserve">ziekenhuis en is eindverantwoordelijk voor het beleid; </w:t>
      </w:r>
    </w:p>
    <w:p w14:paraId="3FC5D1DD"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h. Wkkgz </w:t>
      </w:r>
      <w:r w:rsidRPr="005D2B0E">
        <w:rPr>
          <w:rFonts w:ascii="Verdana" w:hAnsi="Verdana" w:cs="Calibri"/>
          <w:color w:val="auto"/>
          <w:sz w:val="20"/>
          <w:szCs w:val="20"/>
        </w:rPr>
        <w:tab/>
      </w:r>
      <w:r w:rsidRPr="005D2B0E">
        <w:rPr>
          <w:rFonts w:ascii="Verdana" w:hAnsi="Verdana" w:cs="Calibri"/>
          <w:color w:val="auto"/>
          <w:sz w:val="20"/>
          <w:szCs w:val="20"/>
        </w:rPr>
        <w:tab/>
      </w:r>
      <w:r w:rsidRPr="005D2B0E">
        <w:rPr>
          <w:rFonts w:ascii="Verdana" w:hAnsi="Verdana" w:cs="Calibri"/>
          <w:color w:val="auto"/>
          <w:sz w:val="20"/>
          <w:szCs w:val="20"/>
        </w:rPr>
        <w:tab/>
        <w:t>Wet kwaliteit, klachten en geschillen zorg;</w:t>
      </w:r>
    </w:p>
    <w:p w14:paraId="2310F157"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i.  </w:t>
      </w:r>
      <w:proofErr w:type="spellStart"/>
      <w:r w:rsidRPr="005D2B0E">
        <w:rPr>
          <w:rFonts w:ascii="Verdana" w:hAnsi="Verdana" w:cs="Calibri"/>
          <w:color w:val="auto"/>
          <w:sz w:val="20"/>
          <w:szCs w:val="20"/>
        </w:rPr>
        <w:t>Wmcz</w:t>
      </w:r>
      <w:proofErr w:type="spellEnd"/>
      <w:r w:rsidRPr="005D2B0E">
        <w:rPr>
          <w:rFonts w:ascii="Verdana" w:hAnsi="Verdana" w:cs="Calibri"/>
          <w:color w:val="auto"/>
          <w:sz w:val="20"/>
          <w:szCs w:val="20"/>
        </w:rPr>
        <w:t xml:space="preserve"> 2018 </w:t>
      </w:r>
      <w:r w:rsidRPr="005D2B0E">
        <w:rPr>
          <w:rFonts w:ascii="Verdana" w:hAnsi="Verdana" w:cs="Calibri"/>
          <w:color w:val="auto"/>
          <w:sz w:val="20"/>
          <w:szCs w:val="20"/>
        </w:rPr>
        <w:tab/>
      </w:r>
      <w:r w:rsidRPr="005D2B0E">
        <w:rPr>
          <w:rFonts w:ascii="Verdana" w:hAnsi="Verdana" w:cs="Calibri"/>
          <w:color w:val="auto"/>
          <w:sz w:val="20"/>
          <w:szCs w:val="20"/>
        </w:rPr>
        <w:tab/>
        <w:t>Wet medezeggenschap cliënten zorginstellingen 2018;</w:t>
      </w:r>
    </w:p>
    <w:p w14:paraId="5C075937" w14:textId="77777777" w:rsidR="00205390" w:rsidRPr="005D2B0E" w:rsidRDefault="00205390" w:rsidP="00205390">
      <w:pPr>
        <w:pStyle w:val="Default"/>
        <w:rPr>
          <w:rFonts w:ascii="Verdana" w:hAnsi="Verdana" w:cs="Calibri"/>
          <w:color w:val="auto"/>
          <w:sz w:val="20"/>
          <w:szCs w:val="20"/>
        </w:rPr>
      </w:pPr>
      <w:r w:rsidRPr="005D2B0E">
        <w:rPr>
          <w:rFonts w:ascii="Verdana" w:hAnsi="Verdana" w:cs="Calibri"/>
          <w:color w:val="auto"/>
          <w:sz w:val="20"/>
          <w:szCs w:val="20"/>
        </w:rPr>
        <w:t xml:space="preserve">k. </w:t>
      </w:r>
      <w:proofErr w:type="spellStart"/>
      <w:r w:rsidRPr="005D2B0E">
        <w:rPr>
          <w:rFonts w:ascii="Verdana" w:hAnsi="Verdana" w:cs="Calibri"/>
          <w:color w:val="auto"/>
          <w:sz w:val="20"/>
          <w:szCs w:val="20"/>
        </w:rPr>
        <w:t>WTZi</w:t>
      </w:r>
      <w:proofErr w:type="spellEnd"/>
      <w:r w:rsidRPr="005D2B0E">
        <w:rPr>
          <w:rFonts w:ascii="Verdana" w:hAnsi="Verdana" w:cs="Calibri"/>
          <w:color w:val="auto"/>
          <w:sz w:val="20"/>
          <w:szCs w:val="20"/>
        </w:rPr>
        <w:t xml:space="preserve"> </w:t>
      </w:r>
      <w:r w:rsidRPr="005D2B0E">
        <w:rPr>
          <w:rFonts w:ascii="Verdana" w:hAnsi="Verdana" w:cs="Calibri"/>
          <w:color w:val="auto"/>
          <w:sz w:val="20"/>
          <w:szCs w:val="20"/>
        </w:rPr>
        <w:tab/>
      </w:r>
      <w:r w:rsidRPr="005D2B0E">
        <w:rPr>
          <w:rFonts w:ascii="Verdana" w:hAnsi="Verdana" w:cs="Calibri"/>
          <w:color w:val="auto"/>
          <w:sz w:val="20"/>
          <w:szCs w:val="20"/>
        </w:rPr>
        <w:tab/>
      </w:r>
      <w:r w:rsidRPr="005D2B0E">
        <w:rPr>
          <w:rFonts w:ascii="Verdana" w:hAnsi="Verdana" w:cs="Calibri"/>
          <w:color w:val="auto"/>
          <w:sz w:val="20"/>
          <w:szCs w:val="20"/>
        </w:rPr>
        <w:tab/>
        <w:t>Wet toelating zorginstellingen;</w:t>
      </w:r>
    </w:p>
    <w:p w14:paraId="20F67F2E" w14:textId="77777777" w:rsidR="00205390" w:rsidRPr="005D2B0E" w:rsidRDefault="00205390" w:rsidP="00205390">
      <w:pPr>
        <w:pStyle w:val="Default"/>
        <w:ind w:left="2830" w:hanging="2830"/>
        <w:rPr>
          <w:rFonts w:ascii="Verdana" w:hAnsi="Verdana" w:cs="Calibri"/>
          <w:color w:val="auto"/>
          <w:sz w:val="20"/>
          <w:szCs w:val="20"/>
        </w:rPr>
      </w:pPr>
      <w:r w:rsidRPr="005D2B0E">
        <w:rPr>
          <w:rFonts w:ascii="Verdana" w:hAnsi="Verdana" w:cs="Calibri"/>
          <w:color w:val="auto"/>
          <w:sz w:val="20"/>
          <w:szCs w:val="20"/>
        </w:rPr>
        <w:t>l.  Ziekenhuis</w:t>
      </w:r>
      <w:r w:rsidRPr="005D2B0E">
        <w:rPr>
          <w:rFonts w:ascii="Verdana" w:hAnsi="Verdana" w:cs="Calibri"/>
          <w:color w:val="auto"/>
          <w:sz w:val="20"/>
          <w:szCs w:val="20"/>
        </w:rPr>
        <w:tab/>
      </w:r>
      <w:r w:rsidRPr="005D2B0E">
        <w:rPr>
          <w:rFonts w:ascii="Verdana" w:hAnsi="Verdana" w:cs="Calibri"/>
          <w:color w:val="auto"/>
          <w:sz w:val="20"/>
          <w:szCs w:val="20"/>
        </w:rPr>
        <w:tab/>
        <w:t xml:space="preserve">De instelling in de zin van de </w:t>
      </w:r>
      <w:proofErr w:type="spellStart"/>
      <w:r w:rsidRPr="005D2B0E">
        <w:rPr>
          <w:rFonts w:ascii="Verdana" w:hAnsi="Verdana" w:cs="Calibri"/>
          <w:color w:val="auto"/>
          <w:sz w:val="20"/>
          <w:szCs w:val="20"/>
        </w:rPr>
        <w:t>WTZi</w:t>
      </w:r>
      <w:proofErr w:type="spellEnd"/>
      <w:r w:rsidRPr="005D2B0E">
        <w:rPr>
          <w:rFonts w:ascii="Verdana" w:hAnsi="Verdana" w:cs="Calibri"/>
          <w:color w:val="auto"/>
          <w:sz w:val="20"/>
          <w:szCs w:val="20"/>
        </w:rPr>
        <w:t xml:space="preserve"> die medisch specialistische zorg verleent. </w:t>
      </w:r>
    </w:p>
    <w:p w14:paraId="2B79C647" w14:textId="596B0812" w:rsidR="00205390" w:rsidRDefault="00205390" w:rsidP="00205390">
      <w:pPr>
        <w:tabs>
          <w:tab w:val="left" w:pos="708"/>
        </w:tabs>
        <w:rPr>
          <w:rFonts w:ascii="Verdana" w:hAnsi="Verdana"/>
          <w:b/>
          <w:sz w:val="20"/>
          <w:szCs w:val="20"/>
        </w:rPr>
      </w:pPr>
    </w:p>
    <w:p w14:paraId="7A21841C" w14:textId="77777777" w:rsidR="00D4392D" w:rsidRPr="005D2B0E" w:rsidRDefault="00D4392D" w:rsidP="00205390">
      <w:pPr>
        <w:tabs>
          <w:tab w:val="left" w:pos="708"/>
        </w:tabs>
        <w:rPr>
          <w:rFonts w:ascii="Verdana" w:hAnsi="Verdana"/>
          <w:b/>
          <w:sz w:val="20"/>
          <w:szCs w:val="20"/>
        </w:rPr>
      </w:pPr>
    </w:p>
    <w:p w14:paraId="79B85EF7" w14:textId="77777777" w:rsidR="00205390" w:rsidRPr="005D2B0E" w:rsidRDefault="00205390" w:rsidP="00205390">
      <w:pPr>
        <w:tabs>
          <w:tab w:val="left" w:pos="708"/>
        </w:tabs>
        <w:rPr>
          <w:rFonts w:ascii="Verdana" w:hAnsi="Verdana"/>
          <w:b/>
          <w:sz w:val="20"/>
          <w:szCs w:val="20"/>
        </w:rPr>
      </w:pPr>
      <w:r w:rsidRPr="005D2B0E">
        <w:rPr>
          <w:rFonts w:ascii="Verdana" w:hAnsi="Verdana"/>
          <w:b/>
          <w:sz w:val="20"/>
          <w:szCs w:val="20"/>
        </w:rPr>
        <w:t>Artikel 2. De cliëntenraad</w:t>
      </w:r>
    </w:p>
    <w:p w14:paraId="31202D61" w14:textId="7577656E" w:rsidR="00205390" w:rsidRPr="005D2B0E" w:rsidRDefault="00205390" w:rsidP="00205390">
      <w:pPr>
        <w:ind w:left="708" w:hanging="708"/>
        <w:rPr>
          <w:rFonts w:ascii="Verdana" w:hAnsi="Verdana"/>
          <w:sz w:val="20"/>
          <w:szCs w:val="20"/>
        </w:rPr>
      </w:pPr>
      <w:r w:rsidRPr="005D2B0E">
        <w:rPr>
          <w:rFonts w:ascii="Verdana" w:hAnsi="Verdana"/>
          <w:sz w:val="20"/>
          <w:szCs w:val="20"/>
        </w:rPr>
        <w:t xml:space="preserve">1. </w:t>
      </w:r>
      <w:r w:rsidRPr="005D2B0E">
        <w:rPr>
          <w:rFonts w:ascii="Verdana" w:hAnsi="Verdana"/>
          <w:sz w:val="20"/>
          <w:szCs w:val="20"/>
        </w:rPr>
        <w:tab/>
        <w:t xml:space="preserve">De </w:t>
      </w:r>
      <w:r w:rsidRPr="009E15A8">
        <w:rPr>
          <w:rFonts w:ascii="Verdana" w:hAnsi="Verdana"/>
          <w:b/>
          <w:bCs/>
          <w:sz w:val="20"/>
          <w:szCs w:val="20"/>
        </w:rPr>
        <w:t>cliëntenraad</w:t>
      </w:r>
      <w:r w:rsidR="009E15A8">
        <w:rPr>
          <w:rFonts w:ascii="Verdana" w:hAnsi="Verdana"/>
          <w:b/>
          <w:bCs/>
          <w:sz w:val="20"/>
          <w:szCs w:val="20"/>
        </w:rPr>
        <w:t>*</w:t>
      </w:r>
      <w:r w:rsidRPr="005D2B0E">
        <w:rPr>
          <w:rFonts w:ascii="Verdana" w:hAnsi="Verdana"/>
          <w:sz w:val="20"/>
          <w:szCs w:val="20"/>
        </w:rPr>
        <w:t xml:space="preserve"> behartigt de gemeenschappelijke belangen van de cliënten/patiënten</w:t>
      </w:r>
      <w:r w:rsidR="00686DE5">
        <w:rPr>
          <w:rFonts w:ascii="Verdana" w:hAnsi="Verdana"/>
          <w:sz w:val="20"/>
          <w:szCs w:val="20"/>
        </w:rPr>
        <w:t xml:space="preserve"> en</w:t>
      </w:r>
      <w:r w:rsidRPr="005D2B0E">
        <w:rPr>
          <w:rFonts w:ascii="Verdana" w:hAnsi="Verdana"/>
          <w:sz w:val="20"/>
          <w:szCs w:val="20"/>
        </w:rPr>
        <w:t xml:space="preserve"> in het bijzonder het leveren van een bijdrage aan de bewaking en de bevordering van de kwaliteit van de zorgverlening.  </w:t>
      </w:r>
    </w:p>
    <w:p w14:paraId="3A79C19F" w14:textId="2FA474F9" w:rsidR="00205390" w:rsidRPr="002E2AAF" w:rsidRDefault="00205390" w:rsidP="00205390">
      <w:pPr>
        <w:tabs>
          <w:tab w:val="left" w:pos="708"/>
        </w:tabs>
        <w:ind w:left="708" w:hanging="708"/>
        <w:rPr>
          <w:rFonts w:ascii="Verdana" w:hAnsi="Verdana"/>
          <w:b/>
          <w:bCs/>
          <w:sz w:val="20"/>
          <w:szCs w:val="20"/>
        </w:rPr>
      </w:pPr>
      <w:r w:rsidRPr="005D2B0E">
        <w:rPr>
          <w:rFonts w:ascii="Verdana" w:hAnsi="Verdana"/>
          <w:sz w:val="20"/>
          <w:szCs w:val="20"/>
        </w:rPr>
        <w:t xml:space="preserve">2. </w:t>
      </w:r>
      <w:r w:rsidRPr="005D2B0E">
        <w:rPr>
          <w:rFonts w:ascii="Verdana" w:hAnsi="Verdana"/>
          <w:sz w:val="20"/>
          <w:szCs w:val="20"/>
        </w:rPr>
        <w:tab/>
        <w:t xml:space="preserve">Elk ziekenhuis en MSB heeft een cliëntenraad maar daarnaast kunnen meer (deel- of afdelings-) raden in een ziekenhuis of per locatie worden ingesteld. Het is daarbij noodzakelijk de bevoegdheden van </w:t>
      </w:r>
      <w:r w:rsidRPr="002E2AAF">
        <w:rPr>
          <w:rFonts w:ascii="Verdana" w:hAnsi="Verdana"/>
          <w:b/>
          <w:bCs/>
          <w:sz w:val="20"/>
          <w:szCs w:val="20"/>
        </w:rPr>
        <w:t xml:space="preserve">de </w:t>
      </w:r>
      <w:r w:rsidRPr="00361BB6">
        <w:rPr>
          <w:rFonts w:ascii="Verdana" w:hAnsi="Verdana"/>
          <w:b/>
          <w:bCs/>
          <w:sz w:val="20"/>
          <w:szCs w:val="20"/>
        </w:rPr>
        <w:t>respectievelijke raden</w:t>
      </w:r>
      <w:r w:rsidRPr="002E2AAF">
        <w:rPr>
          <w:rFonts w:ascii="Verdana" w:hAnsi="Verdana"/>
          <w:b/>
          <w:bCs/>
          <w:sz w:val="20"/>
          <w:szCs w:val="20"/>
        </w:rPr>
        <w:t xml:space="preserve"> te </w:t>
      </w:r>
      <w:r w:rsidRPr="00361BB6">
        <w:rPr>
          <w:rFonts w:ascii="Verdana" w:hAnsi="Verdana"/>
          <w:b/>
          <w:bCs/>
          <w:sz w:val="20"/>
          <w:szCs w:val="20"/>
        </w:rPr>
        <w:t>regelen</w:t>
      </w:r>
      <w:r w:rsidRPr="002E2AAF">
        <w:rPr>
          <w:rFonts w:ascii="Verdana" w:hAnsi="Verdana"/>
          <w:b/>
          <w:bCs/>
          <w:sz w:val="20"/>
          <w:szCs w:val="20"/>
        </w:rPr>
        <w:t>*.</w:t>
      </w:r>
    </w:p>
    <w:p w14:paraId="3245F023" w14:textId="13B4F3F1" w:rsidR="00255C08" w:rsidRPr="005D2B0E" w:rsidRDefault="00205390" w:rsidP="00255C08">
      <w:pPr>
        <w:tabs>
          <w:tab w:val="left" w:pos="708"/>
        </w:tabs>
        <w:ind w:left="708" w:hanging="708"/>
        <w:rPr>
          <w:rFonts w:ascii="Verdana" w:hAnsi="Verdana"/>
          <w:sz w:val="20"/>
          <w:szCs w:val="20"/>
        </w:rPr>
      </w:pPr>
      <w:r w:rsidRPr="005D2B0E">
        <w:rPr>
          <w:rFonts w:ascii="Verdana" w:hAnsi="Verdana"/>
          <w:sz w:val="20"/>
          <w:szCs w:val="20"/>
        </w:rPr>
        <w:t xml:space="preserve">3. </w:t>
      </w:r>
      <w:r w:rsidRPr="005D2B0E">
        <w:rPr>
          <w:rFonts w:ascii="Verdana" w:hAnsi="Verdana"/>
          <w:sz w:val="20"/>
          <w:szCs w:val="20"/>
        </w:rPr>
        <w:tab/>
      </w:r>
      <w:r w:rsidR="00255C08" w:rsidRPr="005D2B0E">
        <w:rPr>
          <w:rFonts w:ascii="Verdana" w:hAnsi="Verdana"/>
          <w:sz w:val="20"/>
          <w:szCs w:val="20"/>
        </w:rPr>
        <w:t xml:space="preserve">Indien </w:t>
      </w:r>
      <w:r w:rsidR="00255C08" w:rsidRPr="005D2B0E">
        <w:rPr>
          <w:rFonts w:ascii="Verdana" w:hAnsi="Verdana"/>
          <w:b/>
          <w:bCs/>
          <w:sz w:val="20"/>
          <w:szCs w:val="20"/>
        </w:rPr>
        <w:t>meer cliëntenraden</w:t>
      </w:r>
      <w:r w:rsidR="00255C08" w:rsidRPr="000660FD">
        <w:rPr>
          <w:rFonts w:ascii="Verdana" w:hAnsi="Verdana"/>
          <w:b/>
          <w:sz w:val="20"/>
          <w:szCs w:val="20"/>
        </w:rPr>
        <w:t>*</w:t>
      </w:r>
      <w:r w:rsidR="00255C08" w:rsidRPr="005D2B0E">
        <w:rPr>
          <w:rFonts w:ascii="Verdana" w:hAnsi="Verdana"/>
          <w:sz w:val="20"/>
          <w:szCs w:val="20"/>
        </w:rPr>
        <w:t xml:space="preserve"> worden ingesteld, worden de taken en bevoegdheden van </w:t>
      </w:r>
      <w:r w:rsidR="00255C08">
        <w:rPr>
          <w:rFonts w:ascii="Verdana" w:hAnsi="Verdana"/>
          <w:sz w:val="20"/>
          <w:szCs w:val="20"/>
        </w:rPr>
        <w:t>elk</w:t>
      </w:r>
      <w:r w:rsidR="00255C08" w:rsidRPr="005D2B0E">
        <w:rPr>
          <w:rFonts w:ascii="Verdana" w:hAnsi="Verdana"/>
          <w:sz w:val="20"/>
          <w:szCs w:val="20"/>
        </w:rPr>
        <w:t>e cliëntenraad in deze medezeggenschapsregeling geregeld</w:t>
      </w:r>
      <w:r w:rsidR="00255C08">
        <w:rPr>
          <w:rFonts w:ascii="Verdana" w:hAnsi="Verdana"/>
          <w:sz w:val="20"/>
          <w:szCs w:val="20"/>
        </w:rPr>
        <w:t>.</w:t>
      </w:r>
      <w:r w:rsidR="00255C08" w:rsidRPr="005D2B0E">
        <w:rPr>
          <w:rFonts w:ascii="Verdana" w:hAnsi="Verdana"/>
          <w:sz w:val="20"/>
          <w:szCs w:val="20"/>
        </w:rPr>
        <w:t xml:space="preserve"> </w:t>
      </w:r>
      <w:r w:rsidR="00255C08">
        <w:rPr>
          <w:rFonts w:ascii="Verdana" w:hAnsi="Verdana"/>
          <w:sz w:val="20"/>
          <w:szCs w:val="20"/>
        </w:rPr>
        <w:t xml:space="preserve">De </w:t>
      </w:r>
      <w:r w:rsidR="00255C08" w:rsidRPr="005D2B0E">
        <w:rPr>
          <w:rFonts w:ascii="Verdana" w:hAnsi="Verdana"/>
          <w:sz w:val="20"/>
          <w:szCs w:val="20"/>
        </w:rPr>
        <w:t xml:space="preserve">cliëntenraad die de </w:t>
      </w:r>
      <w:r w:rsidR="00255C08">
        <w:rPr>
          <w:rFonts w:ascii="Verdana" w:hAnsi="Verdana"/>
          <w:sz w:val="20"/>
          <w:szCs w:val="20"/>
        </w:rPr>
        <w:t>(</w:t>
      </w:r>
      <w:proofErr w:type="spellStart"/>
      <w:r w:rsidR="00255C08" w:rsidRPr="005D2B0E">
        <w:rPr>
          <w:rFonts w:ascii="Verdana" w:hAnsi="Verdana"/>
          <w:sz w:val="20"/>
          <w:szCs w:val="20"/>
        </w:rPr>
        <w:t>medezeggenschaps</w:t>
      </w:r>
      <w:proofErr w:type="spellEnd"/>
      <w:r w:rsidR="00255C08">
        <w:rPr>
          <w:rFonts w:ascii="Verdana" w:hAnsi="Verdana"/>
          <w:sz w:val="20"/>
          <w:szCs w:val="20"/>
        </w:rPr>
        <w:t>)</w:t>
      </w:r>
      <w:r w:rsidR="00255C08" w:rsidRPr="005D2B0E">
        <w:rPr>
          <w:rFonts w:ascii="Verdana" w:hAnsi="Verdana"/>
          <w:sz w:val="20"/>
          <w:szCs w:val="20"/>
        </w:rPr>
        <w:t xml:space="preserve">belangen van </w:t>
      </w:r>
      <w:r w:rsidR="00FB69C9">
        <w:rPr>
          <w:rFonts w:ascii="Verdana" w:hAnsi="Verdana"/>
          <w:sz w:val="20"/>
          <w:szCs w:val="20"/>
        </w:rPr>
        <w:t>patiënten/</w:t>
      </w:r>
      <w:r w:rsidR="00255C08" w:rsidRPr="005D2B0E">
        <w:rPr>
          <w:rFonts w:ascii="Verdana" w:hAnsi="Verdana"/>
          <w:sz w:val="20"/>
          <w:szCs w:val="20"/>
        </w:rPr>
        <w:t xml:space="preserve">cliënten op een bepaalde locatie behartigt, </w:t>
      </w:r>
      <w:r w:rsidR="00255C08">
        <w:rPr>
          <w:rFonts w:ascii="Verdana" w:hAnsi="Verdana"/>
          <w:sz w:val="20"/>
          <w:szCs w:val="20"/>
        </w:rPr>
        <w:t xml:space="preserve">krijgt </w:t>
      </w:r>
      <w:r w:rsidR="00255C08" w:rsidRPr="005D2B0E">
        <w:rPr>
          <w:rFonts w:ascii="Verdana" w:hAnsi="Verdana"/>
          <w:sz w:val="20"/>
          <w:szCs w:val="20"/>
        </w:rPr>
        <w:t xml:space="preserve">in elk geval de taken en bevoegdheden met betrekking tot </w:t>
      </w:r>
      <w:proofErr w:type="spellStart"/>
      <w:r w:rsidR="00255C08" w:rsidRPr="005D2B0E">
        <w:rPr>
          <w:rFonts w:ascii="Verdana" w:hAnsi="Verdana"/>
          <w:sz w:val="20"/>
          <w:szCs w:val="20"/>
        </w:rPr>
        <w:t>medezeggenschaps</w:t>
      </w:r>
      <w:proofErr w:type="spellEnd"/>
      <w:r w:rsidR="00255C08">
        <w:rPr>
          <w:rFonts w:ascii="Verdana" w:hAnsi="Verdana"/>
          <w:sz w:val="20"/>
          <w:szCs w:val="20"/>
        </w:rPr>
        <w:t>(</w:t>
      </w:r>
      <w:r w:rsidR="00255C08" w:rsidRPr="005D2B0E">
        <w:rPr>
          <w:rFonts w:ascii="Verdana" w:hAnsi="Verdana"/>
          <w:sz w:val="20"/>
          <w:szCs w:val="20"/>
        </w:rPr>
        <w:t>aangelegenheden</w:t>
      </w:r>
      <w:r w:rsidR="00255C08">
        <w:rPr>
          <w:rFonts w:ascii="Verdana" w:hAnsi="Verdana"/>
          <w:sz w:val="20"/>
          <w:szCs w:val="20"/>
        </w:rPr>
        <w:t>)</w:t>
      </w:r>
      <w:r w:rsidR="00255C08" w:rsidRPr="005D2B0E">
        <w:rPr>
          <w:rFonts w:ascii="Verdana" w:hAnsi="Verdana"/>
          <w:sz w:val="20"/>
          <w:szCs w:val="20"/>
        </w:rPr>
        <w:t xml:space="preserve"> die specifiek de cliënten op die locatie raken.</w:t>
      </w:r>
    </w:p>
    <w:p w14:paraId="368A987D" w14:textId="3A5DE2EF" w:rsidR="00205390" w:rsidRPr="005D2B0E" w:rsidRDefault="00205390" w:rsidP="00205390">
      <w:pPr>
        <w:tabs>
          <w:tab w:val="left" w:pos="708"/>
        </w:tabs>
        <w:ind w:left="708" w:hanging="708"/>
        <w:rPr>
          <w:rFonts w:ascii="Verdana" w:hAnsi="Verdana"/>
          <w:sz w:val="20"/>
          <w:szCs w:val="20"/>
        </w:rPr>
      </w:pPr>
      <w:r w:rsidRPr="005D2B0E">
        <w:rPr>
          <w:rFonts w:ascii="Verdana" w:hAnsi="Verdana"/>
          <w:sz w:val="20"/>
          <w:szCs w:val="20"/>
        </w:rPr>
        <w:t xml:space="preserve">4. </w:t>
      </w:r>
      <w:r w:rsidRPr="005D2B0E">
        <w:rPr>
          <w:rFonts w:ascii="Verdana" w:hAnsi="Verdana"/>
          <w:sz w:val="20"/>
          <w:szCs w:val="20"/>
        </w:rPr>
        <w:tab/>
        <w:t xml:space="preserve">Ten behoeve van het </w:t>
      </w:r>
      <w:r w:rsidRPr="005D2B0E">
        <w:rPr>
          <w:rFonts w:ascii="Verdana" w:hAnsi="Verdana"/>
          <w:b/>
          <w:bCs/>
          <w:sz w:val="20"/>
          <w:szCs w:val="20"/>
        </w:rPr>
        <w:t>MSB</w:t>
      </w:r>
      <w:r w:rsidR="004B7C76">
        <w:rPr>
          <w:rFonts w:ascii="Verdana" w:hAnsi="Verdana"/>
          <w:b/>
          <w:bCs/>
          <w:sz w:val="20"/>
          <w:szCs w:val="20"/>
        </w:rPr>
        <w:t>*</w:t>
      </w:r>
      <w:r w:rsidR="00EC188F">
        <w:rPr>
          <w:rFonts w:ascii="Verdana" w:hAnsi="Verdana"/>
          <w:sz w:val="20"/>
          <w:szCs w:val="20"/>
        </w:rPr>
        <w:t xml:space="preserve"> </w:t>
      </w:r>
      <w:r w:rsidRPr="005D2B0E">
        <w:rPr>
          <w:rFonts w:ascii="Verdana" w:hAnsi="Verdana"/>
          <w:sz w:val="20"/>
          <w:szCs w:val="20"/>
        </w:rPr>
        <w:t xml:space="preserve">zullen dezelfde personen in de </w:t>
      </w:r>
      <w:r w:rsidR="00DD50A5">
        <w:rPr>
          <w:rFonts w:ascii="Verdana" w:hAnsi="Verdana"/>
          <w:sz w:val="20"/>
          <w:szCs w:val="20"/>
        </w:rPr>
        <w:t xml:space="preserve">gezamenlijke </w:t>
      </w:r>
      <w:r w:rsidRPr="00A97665">
        <w:rPr>
          <w:rFonts w:ascii="Verdana" w:hAnsi="Verdana"/>
          <w:sz w:val="20"/>
          <w:szCs w:val="20"/>
        </w:rPr>
        <w:t>cliëntenraad</w:t>
      </w:r>
      <w:r w:rsidR="00FB4DD6">
        <w:rPr>
          <w:rFonts w:ascii="Verdana" w:hAnsi="Verdana"/>
          <w:sz w:val="20"/>
          <w:szCs w:val="20"/>
        </w:rPr>
        <w:t xml:space="preserve"> </w:t>
      </w:r>
      <w:r w:rsidRPr="007204EB">
        <w:rPr>
          <w:rFonts w:ascii="Verdana" w:hAnsi="Verdana"/>
          <w:sz w:val="20"/>
          <w:szCs w:val="20"/>
        </w:rPr>
        <w:t xml:space="preserve">worden </w:t>
      </w:r>
      <w:r w:rsidRPr="00963C44">
        <w:rPr>
          <w:rFonts w:ascii="Verdana" w:hAnsi="Verdana"/>
          <w:sz w:val="20"/>
          <w:szCs w:val="20"/>
        </w:rPr>
        <w:t>benoemd</w:t>
      </w:r>
      <w:r w:rsidRPr="007204EB">
        <w:rPr>
          <w:rFonts w:ascii="Verdana" w:hAnsi="Verdana"/>
          <w:sz w:val="20"/>
          <w:szCs w:val="20"/>
        </w:rPr>
        <w:t xml:space="preserve"> als</w:t>
      </w:r>
      <w:r w:rsidRPr="005D2B0E">
        <w:rPr>
          <w:rFonts w:ascii="Verdana" w:hAnsi="Verdana"/>
          <w:sz w:val="20"/>
          <w:szCs w:val="20"/>
        </w:rPr>
        <w:t xml:space="preserve"> ten behoeve van het ziekenhuis. </w:t>
      </w:r>
    </w:p>
    <w:p w14:paraId="0BE5C035" w14:textId="72D623C0" w:rsidR="00963C44" w:rsidRDefault="00963C44" w:rsidP="00205390">
      <w:pPr>
        <w:tabs>
          <w:tab w:val="left" w:pos="708"/>
        </w:tabs>
        <w:rPr>
          <w:rFonts w:ascii="Verdana" w:hAnsi="Verdana"/>
          <w:sz w:val="20"/>
          <w:szCs w:val="20"/>
        </w:rPr>
      </w:pPr>
    </w:p>
    <w:p w14:paraId="1C266713" w14:textId="77777777" w:rsidR="00D4392D" w:rsidRPr="005D2B0E" w:rsidRDefault="00D4392D" w:rsidP="00205390">
      <w:pPr>
        <w:tabs>
          <w:tab w:val="left" w:pos="708"/>
        </w:tabs>
        <w:rPr>
          <w:rFonts w:ascii="Verdana" w:hAnsi="Verdana"/>
          <w:sz w:val="20"/>
          <w:szCs w:val="20"/>
        </w:rPr>
      </w:pPr>
    </w:p>
    <w:p w14:paraId="2F640834" w14:textId="77777777" w:rsidR="00205390" w:rsidRPr="005D2B0E" w:rsidRDefault="00205390" w:rsidP="00205390">
      <w:pPr>
        <w:tabs>
          <w:tab w:val="left" w:pos="708"/>
        </w:tabs>
        <w:ind w:left="284" w:hanging="284"/>
        <w:rPr>
          <w:rFonts w:ascii="Verdana" w:hAnsi="Verdana"/>
          <w:b/>
          <w:sz w:val="20"/>
          <w:szCs w:val="20"/>
        </w:rPr>
      </w:pPr>
      <w:r w:rsidRPr="005D2B0E">
        <w:rPr>
          <w:rFonts w:ascii="Verdana" w:hAnsi="Verdana"/>
          <w:b/>
          <w:sz w:val="20"/>
          <w:szCs w:val="20"/>
        </w:rPr>
        <w:t>Artikel 3. Samenstelling en benoeming, ontslag en ontbinding cliëntenraad</w:t>
      </w:r>
    </w:p>
    <w:p w14:paraId="2B9B84A4" w14:textId="77777777" w:rsidR="00205390" w:rsidRPr="005D2B0E" w:rsidRDefault="00205390" w:rsidP="00205390">
      <w:pPr>
        <w:ind w:left="708" w:hanging="708"/>
        <w:rPr>
          <w:rFonts w:ascii="Verdana" w:hAnsi="Verdana"/>
          <w:sz w:val="20"/>
          <w:szCs w:val="20"/>
        </w:rPr>
      </w:pPr>
      <w:r w:rsidRPr="005D2B0E">
        <w:rPr>
          <w:rFonts w:ascii="Verdana" w:hAnsi="Verdana"/>
          <w:sz w:val="20"/>
          <w:szCs w:val="20"/>
        </w:rPr>
        <w:t>1.</w:t>
      </w:r>
      <w:r w:rsidRPr="005D2B0E">
        <w:rPr>
          <w:rFonts w:ascii="Verdana" w:hAnsi="Verdana"/>
          <w:sz w:val="20"/>
          <w:szCs w:val="20"/>
        </w:rPr>
        <w:tab/>
        <w:t>De cliëntenraad bestaat uit minimaal drie tot zeven leden - onder wie een voorzitter.</w:t>
      </w:r>
    </w:p>
    <w:p w14:paraId="2A5E1ED1" w14:textId="77777777" w:rsidR="00B74091" w:rsidRDefault="00B74091" w:rsidP="00205390">
      <w:pPr>
        <w:ind w:left="708" w:hanging="708"/>
        <w:rPr>
          <w:rFonts w:ascii="Verdana" w:hAnsi="Verdana"/>
          <w:sz w:val="20"/>
          <w:szCs w:val="20"/>
        </w:rPr>
      </w:pPr>
      <w:r>
        <w:rPr>
          <w:rFonts w:ascii="Verdana" w:hAnsi="Verdana"/>
          <w:sz w:val="20"/>
          <w:szCs w:val="20"/>
        </w:rPr>
        <w:br w:type="page"/>
      </w:r>
    </w:p>
    <w:p w14:paraId="083C4194" w14:textId="0EC8046A" w:rsidR="00205390" w:rsidRPr="005D2B0E" w:rsidRDefault="00205390" w:rsidP="00205390">
      <w:pPr>
        <w:ind w:left="708" w:hanging="708"/>
        <w:rPr>
          <w:rFonts w:ascii="Verdana" w:hAnsi="Verdana"/>
          <w:sz w:val="20"/>
          <w:szCs w:val="20"/>
        </w:rPr>
      </w:pPr>
      <w:r w:rsidRPr="005D2B0E">
        <w:rPr>
          <w:rFonts w:ascii="Verdana" w:hAnsi="Verdana"/>
          <w:sz w:val="20"/>
          <w:szCs w:val="20"/>
        </w:rPr>
        <w:lastRenderedPageBreak/>
        <w:t>2.</w:t>
      </w:r>
      <w:r w:rsidRPr="005D2B0E">
        <w:rPr>
          <w:rFonts w:ascii="Verdana" w:hAnsi="Verdana"/>
          <w:sz w:val="20"/>
          <w:szCs w:val="20"/>
        </w:rPr>
        <w:tab/>
        <w:t>De leden worden geworven via een open procedure en kunnen door de cliëntenraden worden voorgedragen en vervolgens benoemd door de RvB en MSB-bestuur van het ziekenhuis.</w:t>
      </w:r>
    </w:p>
    <w:p w14:paraId="72C967B7" w14:textId="5721B577" w:rsidR="00662DBF" w:rsidRDefault="00205390" w:rsidP="00030DF0">
      <w:pPr>
        <w:autoSpaceDE w:val="0"/>
        <w:autoSpaceDN w:val="0"/>
        <w:adjustRightInd w:val="0"/>
        <w:spacing w:line="240" w:lineRule="auto"/>
        <w:ind w:left="708"/>
        <w:rPr>
          <w:rFonts w:ascii="Verdana" w:hAnsi="Verdana" w:cs="Calibri"/>
          <w:i/>
          <w:sz w:val="20"/>
          <w:szCs w:val="20"/>
        </w:rPr>
      </w:pPr>
      <w:r w:rsidRPr="005D2B0E">
        <w:rPr>
          <w:rFonts w:ascii="Verdana" w:hAnsi="Verdana" w:cs="Calibri"/>
          <w:i/>
          <w:sz w:val="20"/>
          <w:szCs w:val="20"/>
          <w:u w:val="single"/>
        </w:rPr>
        <w:t>Optie:</w:t>
      </w:r>
      <w:r w:rsidRPr="005D2B0E">
        <w:rPr>
          <w:rFonts w:ascii="Verdana" w:hAnsi="Verdana" w:cs="Calibri"/>
          <w:i/>
          <w:sz w:val="20"/>
          <w:szCs w:val="20"/>
        </w:rPr>
        <w:t xml:space="preserve"> </w:t>
      </w:r>
    </w:p>
    <w:p w14:paraId="0EAC583C" w14:textId="426C9885" w:rsidR="00205390" w:rsidRPr="00030DF0" w:rsidRDefault="00205390" w:rsidP="00030DF0">
      <w:pPr>
        <w:pStyle w:val="Lijstalinea"/>
        <w:numPr>
          <w:ilvl w:val="0"/>
          <w:numId w:val="3"/>
        </w:numPr>
        <w:autoSpaceDE w:val="0"/>
        <w:autoSpaceDN w:val="0"/>
        <w:adjustRightInd w:val="0"/>
        <w:spacing w:line="240" w:lineRule="auto"/>
        <w:ind w:left="1068"/>
        <w:rPr>
          <w:rFonts w:ascii="Verdana" w:hAnsi="Verdana" w:cs="Calibri"/>
          <w:sz w:val="20"/>
          <w:szCs w:val="20"/>
        </w:rPr>
      </w:pPr>
      <w:r w:rsidRPr="00030DF0">
        <w:rPr>
          <w:rFonts w:ascii="Verdana" w:hAnsi="Verdana" w:cs="Calibri"/>
          <w:sz w:val="20"/>
          <w:szCs w:val="20"/>
        </w:rPr>
        <w:t xml:space="preserve">De cliëntenraad voert een gesprek met kandidaten voor een zetel in de </w:t>
      </w:r>
      <w:r w:rsidR="00030DF0" w:rsidRPr="00030DF0">
        <w:rPr>
          <w:rFonts w:ascii="Verdana" w:hAnsi="Verdana" w:cs="Calibri"/>
          <w:sz w:val="20"/>
          <w:szCs w:val="20"/>
        </w:rPr>
        <w:t xml:space="preserve">                                                                                                          </w:t>
      </w:r>
      <w:r w:rsidRPr="00030DF0">
        <w:rPr>
          <w:rFonts w:ascii="Verdana" w:hAnsi="Verdana" w:cs="Calibri"/>
          <w:sz w:val="20"/>
          <w:szCs w:val="20"/>
        </w:rPr>
        <w:t>cliëntenraad en draagt op basis daarvan kandidaten voor benoeming voor aan het bestuur van het ziekenhuis</w:t>
      </w:r>
      <w:r w:rsidR="008A42CA" w:rsidRPr="00030DF0">
        <w:rPr>
          <w:rFonts w:ascii="Verdana" w:hAnsi="Verdana" w:cs="Calibri"/>
          <w:sz w:val="20"/>
          <w:szCs w:val="20"/>
        </w:rPr>
        <w:t xml:space="preserve"> en het MSB</w:t>
      </w:r>
      <w:r w:rsidR="000D3098" w:rsidRPr="00030DF0">
        <w:rPr>
          <w:rFonts w:ascii="Verdana" w:hAnsi="Verdana" w:cs="Calibri"/>
          <w:sz w:val="20"/>
          <w:szCs w:val="20"/>
        </w:rPr>
        <w:t>-bestuur</w:t>
      </w:r>
      <w:r w:rsidRPr="00030DF0">
        <w:rPr>
          <w:rFonts w:ascii="Verdana" w:hAnsi="Verdana" w:cs="Calibri"/>
          <w:sz w:val="20"/>
          <w:szCs w:val="20"/>
        </w:rPr>
        <w:t xml:space="preserve">; </w:t>
      </w:r>
    </w:p>
    <w:p w14:paraId="04C1A5D5" w14:textId="5970731C" w:rsidR="00205390" w:rsidRPr="00030DF0" w:rsidRDefault="00205390" w:rsidP="00030DF0">
      <w:pPr>
        <w:pStyle w:val="Lijstalinea"/>
        <w:numPr>
          <w:ilvl w:val="0"/>
          <w:numId w:val="3"/>
        </w:numPr>
        <w:autoSpaceDE w:val="0"/>
        <w:autoSpaceDN w:val="0"/>
        <w:adjustRightInd w:val="0"/>
        <w:spacing w:line="240" w:lineRule="auto"/>
        <w:ind w:left="1068"/>
        <w:rPr>
          <w:rFonts w:ascii="Verdana" w:hAnsi="Verdana" w:cs="Calibri"/>
          <w:sz w:val="20"/>
          <w:szCs w:val="20"/>
        </w:rPr>
      </w:pPr>
      <w:r w:rsidRPr="00030DF0">
        <w:rPr>
          <w:rFonts w:ascii="Verdana" w:hAnsi="Verdana" w:cs="Calibri"/>
          <w:sz w:val="20"/>
          <w:szCs w:val="20"/>
        </w:rPr>
        <w:t xml:space="preserve">De RvB en MSB-bestuur volgen de voordracht van de cliëntenraad, tenzij dit in redelijkheid niet van hen verwacht kan worden. </w:t>
      </w:r>
    </w:p>
    <w:p w14:paraId="1403858E" w14:textId="45B20D8E" w:rsidR="00205390" w:rsidRPr="005D2B0E" w:rsidRDefault="00205390" w:rsidP="00205390">
      <w:pPr>
        <w:autoSpaceDE w:val="0"/>
        <w:autoSpaceDN w:val="0"/>
        <w:adjustRightInd w:val="0"/>
        <w:spacing w:line="240" w:lineRule="auto"/>
        <w:ind w:left="708" w:hanging="708"/>
        <w:rPr>
          <w:rFonts w:ascii="Verdana" w:hAnsi="Verdana" w:cs="Calibri"/>
          <w:sz w:val="20"/>
          <w:szCs w:val="20"/>
        </w:rPr>
      </w:pPr>
      <w:r w:rsidRPr="005D2B0E">
        <w:rPr>
          <w:rFonts w:ascii="Verdana" w:hAnsi="Verdana" w:cs="Calibri"/>
          <w:sz w:val="20"/>
          <w:szCs w:val="20"/>
        </w:rPr>
        <w:t xml:space="preserve">3. </w:t>
      </w:r>
      <w:r w:rsidRPr="005D2B0E">
        <w:rPr>
          <w:rFonts w:ascii="Verdana" w:hAnsi="Verdana" w:cs="Calibri"/>
          <w:sz w:val="20"/>
          <w:szCs w:val="20"/>
        </w:rPr>
        <w:tab/>
        <w:t>De voorzitter wordt geworven via een open procedure en benoemd door de RvB en MSB-bestuur met instemming van de cliëntenraad.</w:t>
      </w:r>
      <w:r w:rsidRPr="005D2B0E">
        <w:rPr>
          <w:rFonts w:ascii="Verdana" w:hAnsi="Verdana"/>
          <w:sz w:val="20"/>
          <w:szCs w:val="20"/>
        </w:rPr>
        <w:t xml:space="preserve"> </w:t>
      </w:r>
      <w:r w:rsidRPr="005D2B0E">
        <w:rPr>
          <w:rFonts w:ascii="Verdana" w:hAnsi="Verdana" w:cs="Calibri"/>
          <w:sz w:val="20"/>
          <w:szCs w:val="20"/>
        </w:rPr>
        <w:t xml:space="preserve">Indien de </w:t>
      </w:r>
      <w:r w:rsidR="00D4392D">
        <w:rPr>
          <w:rFonts w:ascii="Verdana" w:hAnsi="Verdana" w:cs="Calibri"/>
          <w:sz w:val="20"/>
          <w:szCs w:val="20"/>
        </w:rPr>
        <w:t>cliëntenraad</w:t>
      </w:r>
      <w:r w:rsidRPr="005D2B0E">
        <w:rPr>
          <w:rFonts w:ascii="Verdana" w:hAnsi="Verdana" w:cs="Calibri"/>
          <w:sz w:val="20"/>
          <w:szCs w:val="20"/>
        </w:rPr>
        <w:t xml:space="preserve"> uit eigen kring een opvolgend voorzitter voordraagt, is een open procedure niet noodzakelijk.</w:t>
      </w:r>
    </w:p>
    <w:p w14:paraId="4CD2C9E5" w14:textId="3BD68224" w:rsidR="00864FA3" w:rsidRPr="005D2B0E" w:rsidRDefault="00205390" w:rsidP="00864FA3">
      <w:pPr>
        <w:ind w:left="708" w:hanging="708"/>
        <w:rPr>
          <w:rFonts w:ascii="Verdana" w:hAnsi="Verdana"/>
          <w:sz w:val="20"/>
          <w:szCs w:val="20"/>
        </w:rPr>
      </w:pPr>
      <w:r w:rsidRPr="005D2B0E">
        <w:rPr>
          <w:rFonts w:ascii="Verdana" w:hAnsi="Verdana"/>
          <w:sz w:val="20"/>
          <w:szCs w:val="20"/>
        </w:rPr>
        <w:t>4.</w:t>
      </w:r>
      <w:r w:rsidRPr="005D2B0E">
        <w:rPr>
          <w:rFonts w:ascii="Verdana" w:hAnsi="Verdana"/>
          <w:sz w:val="20"/>
          <w:szCs w:val="20"/>
        </w:rPr>
        <w:tab/>
        <w:t>De leden hebben zitting in de cliëntenraad op persoonlijke titel en zonder last of ruggespraak.</w:t>
      </w:r>
      <w:r w:rsidR="007A1A61">
        <w:rPr>
          <w:rFonts w:ascii="Verdana" w:hAnsi="Verdana"/>
          <w:sz w:val="20"/>
          <w:szCs w:val="20"/>
        </w:rPr>
        <w:t xml:space="preserve"> </w:t>
      </w:r>
      <w:r w:rsidR="00864FA3" w:rsidRPr="007A1A61">
        <w:rPr>
          <w:rFonts w:ascii="Verdana" w:hAnsi="Verdana"/>
          <w:sz w:val="20"/>
          <w:szCs w:val="20"/>
        </w:rPr>
        <w:t>D</w:t>
      </w:r>
      <w:r w:rsidR="00864FA3">
        <w:rPr>
          <w:rFonts w:ascii="Verdana" w:hAnsi="Verdana"/>
          <w:sz w:val="20"/>
          <w:szCs w:val="20"/>
        </w:rPr>
        <w:t>at betekent dat de</w:t>
      </w:r>
      <w:r w:rsidR="00864FA3" w:rsidRPr="007A1A61">
        <w:rPr>
          <w:rFonts w:ascii="Verdana" w:hAnsi="Verdana"/>
          <w:sz w:val="20"/>
          <w:szCs w:val="20"/>
        </w:rPr>
        <w:t xml:space="preserve"> </w:t>
      </w:r>
      <w:r w:rsidR="00864FA3">
        <w:rPr>
          <w:rFonts w:ascii="Verdana" w:hAnsi="Verdana"/>
          <w:sz w:val="20"/>
          <w:szCs w:val="20"/>
        </w:rPr>
        <w:t>leden</w:t>
      </w:r>
      <w:r w:rsidR="00864FA3" w:rsidRPr="007A1A61">
        <w:rPr>
          <w:rFonts w:ascii="Verdana" w:hAnsi="Verdana"/>
          <w:sz w:val="20"/>
          <w:szCs w:val="20"/>
        </w:rPr>
        <w:t xml:space="preserve"> </w:t>
      </w:r>
      <w:r w:rsidR="00864FA3" w:rsidRPr="00864FA3">
        <w:rPr>
          <w:rFonts w:ascii="Verdana" w:hAnsi="Verdana"/>
          <w:sz w:val="20"/>
          <w:szCs w:val="20"/>
        </w:rPr>
        <w:t>zich niet m</w:t>
      </w:r>
      <w:r w:rsidR="00864FA3">
        <w:rPr>
          <w:rFonts w:ascii="Verdana" w:hAnsi="Verdana"/>
          <w:sz w:val="20"/>
          <w:szCs w:val="20"/>
        </w:rPr>
        <w:t>o</w:t>
      </w:r>
      <w:r w:rsidR="00864FA3" w:rsidRPr="00864FA3">
        <w:rPr>
          <w:rFonts w:ascii="Verdana" w:hAnsi="Verdana"/>
          <w:sz w:val="20"/>
          <w:szCs w:val="20"/>
        </w:rPr>
        <w:t>g</w:t>
      </w:r>
      <w:r w:rsidR="00864FA3">
        <w:rPr>
          <w:rFonts w:ascii="Verdana" w:hAnsi="Verdana"/>
          <w:sz w:val="20"/>
          <w:szCs w:val="20"/>
        </w:rPr>
        <w:t>en</w:t>
      </w:r>
      <w:r w:rsidR="00864FA3" w:rsidRPr="00864FA3">
        <w:rPr>
          <w:rFonts w:ascii="Verdana" w:hAnsi="Verdana"/>
          <w:sz w:val="20"/>
          <w:szCs w:val="20"/>
        </w:rPr>
        <w:t xml:space="preserve"> laten opdragen </w:t>
      </w:r>
      <w:r w:rsidR="000F2E03">
        <w:rPr>
          <w:rFonts w:ascii="Verdana" w:hAnsi="Verdana"/>
          <w:sz w:val="20"/>
          <w:szCs w:val="20"/>
        </w:rPr>
        <w:t xml:space="preserve">door anderen </w:t>
      </w:r>
      <w:r w:rsidR="00864FA3" w:rsidRPr="00864FA3">
        <w:rPr>
          <w:rFonts w:ascii="Verdana" w:hAnsi="Verdana"/>
          <w:sz w:val="20"/>
          <w:szCs w:val="20"/>
        </w:rPr>
        <w:t>in een stemming een bepaald standpunt in te nemen</w:t>
      </w:r>
      <w:r w:rsidR="00864FA3" w:rsidRPr="007A1A61">
        <w:rPr>
          <w:rFonts w:ascii="Verdana" w:hAnsi="Verdana"/>
          <w:sz w:val="20"/>
          <w:szCs w:val="20"/>
        </w:rPr>
        <w:t xml:space="preserve"> </w:t>
      </w:r>
      <w:r w:rsidR="00864FA3">
        <w:rPr>
          <w:rFonts w:ascii="Verdana" w:hAnsi="Verdana"/>
          <w:sz w:val="20"/>
          <w:szCs w:val="20"/>
        </w:rPr>
        <w:t xml:space="preserve">en alleen </w:t>
      </w:r>
      <w:r w:rsidR="00864FA3" w:rsidRPr="007A1A61">
        <w:rPr>
          <w:rFonts w:ascii="Verdana" w:hAnsi="Verdana"/>
          <w:sz w:val="20"/>
          <w:szCs w:val="20"/>
        </w:rPr>
        <w:t>op basis van eigen inzicht en overtuiging een oordeel vellen</w:t>
      </w:r>
      <w:r w:rsidR="00864FA3">
        <w:rPr>
          <w:rFonts w:ascii="Verdana" w:hAnsi="Verdana"/>
          <w:sz w:val="20"/>
          <w:szCs w:val="20"/>
        </w:rPr>
        <w:t xml:space="preserve"> en participeren in de raad.</w:t>
      </w:r>
    </w:p>
    <w:p w14:paraId="0E684EDC" w14:textId="502ECC6E" w:rsidR="00205390" w:rsidRPr="005D2B0E" w:rsidRDefault="00205390" w:rsidP="00205390">
      <w:pPr>
        <w:ind w:left="708" w:hanging="708"/>
        <w:rPr>
          <w:rFonts w:ascii="Verdana" w:hAnsi="Verdana"/>
          <w:sz w:val="20"/>
          <w:szCs w:val="20"/>
        </w:rPr>
      </w:pPr>
      <w:r w:rsidRPr="005D2B0E">
        <w:rPr>
          <w:rFonts w:ascii="Verdana" w:hAnsi="Verdana"/>
          <w:sz w:val="20"/>
          <w:szCs w:val="20"/>
        </w:rPr>
        <w:t>5.</w:t>
      </w:r>
      <w:r w:rsidRPr="005D2B0E">
        <w:rPr>
          <w:rFonts w:ascii="Verdana" w:hAnsi="Verdana"/>
          <w:sz w:val="20"/>
          <w:szCs w:val="20"/>
        </w:rPr>
        <w:tab/>
      </w:r>
      <w:bookmarkStart w:id="0" w:name="_Hlk37852795"/>
      <w:r w:rsidR="00291875">
        <w:rPr>
          <w:rFonts w:ascii="Verdana" w:hAnsi="Verdana"/>
          <w:sz w:val="20"/>
          <w:szCs w:val="20"/>
        </w:rPr>
        <w:t>Het</w:t>
      </w:r>
      <w:r w:rsidRPr="005D2B0E">
        <w:rPr>
          <w:rFonts w:ascii="Verdana" w:hAnsi="Verdana"/>
          <w:sz w:val="20"/>
          <w:szCs w:val="20"/>
        </w:rPr>
        <w:t xml:space="preserve"> ziekenhuis en MSB ontwikkel</w:t>
      </w:r>
      <w:r w:rsidR="00A51AC3">
        <w:rPr>
          <w:rFonts w:ascii="Verdana" w:hAnsi="Verdana"/>
          <w:sz w:val="20"/>
          <w:szCs w:val="20"/>
        </w:rPr>
        <w:t>en</w:t>
      </w:r>
      <w:r w:rsidRPr="005D2B0E">
        <w:rPr>
          <w:rFonts w:ascii="Verdana" w:hAnsi="Verdana"/>
          <w:sz w:val="20"/>
          <w:szCs w:val="20"/>
        </w:rPr>
        <w:t xml:space="preserve"> </w:t>
      </w:r>
      <w:r w:rsidR="00A51AC3">
        <w:rPr>
          <w:rFonts w:ascii="Verdana" w:hAnsi="Verdana"/>
          <w:sz w:val="20"/>
          <w:szCs w:val="20"/>
        </w:rPr>
        <w:t xml:space="preserve">gezamenlijk </w:t>
      </w:r>
      <w:r w:rsidRPr="005D2B0E">
        <w:rPr>
          <w:rFonts w:ascii="Verdana" w:hAnsi="Verdana"/>
          <w:sz w:val="20"/>
          <w:szCs w:val="20"/>
        </w:rPr>
        <w:t xml:space="preserve">een </w:t>
      </w:r>
      <w:r w:rsidRPr="005D2B0E">
        <w:rPr>
          <w:rFonts w:ascii="Verdana" w:hAnsi="Verdana"/>
          <w:b/>
          <w:bCs/>
          <w:sz w:val="20"/>
          <w:szCs w:val="20"/>
        </w:rPr>
        <w:t>profiel*</w:t>
      </w:r>
      <w:r w:rsidRPr="005D2B0E">
        <w:rPr>
          <w:rFonts w:ascii="Verdana" w:hAnsi="Verdana"/>
          <w:sz w:val="20"/>
          <w:szCs w:val="20"/>
        </w:rPr>
        <w:t xml:space="preserve"> van de leden van de cliëntenraad waarbij van de leden wordt verwacht dat zij:</w:t>
      </w:r>
    </w:p>
    <w:bookmarkEnd w:id="0"/>
    <w:p w14:paraId="52A60EF5" w14:textId="410E1B4E" w:rsidR="00205390" w:rsidRPr="00D4392D" w:rsidRDefault="007719DF" w:rsidP="00D4392D">
      <w:pPr>
        <w:pStyle w:val="Lijstalinea"/>
        <w:numPr>
          <w:ilvl w:val="0"/>
          <w:numId w:val="5"/>
        </w:numPr>
        <w:rPr>
          <w:rFonts w:ascii="Verdana" w:hAnsi="Verdana"/>
          <w:sz w:val="20"/>
          <w:szCs w:val="20"/>
        </w:rPr>
      </w:pPr>
      <w:r w:rsidRPr="00D4392D">
        <w:rPr>
          <w:rFonts w:ascii="Verdana" w:hAnsi="Verdana"/>
          <w:sz w:val="20"/>
          <w:szCs w:val="20"/>
        </w:rPr>
        <w:t>in</w:t>
      </w:r>
      <w:r w:rsidR="00B53C91" w:rsidRPr="00D4392D">
        <w:rPr>
          <w:rFonts w:ascii="Verdana" w:hAnsi="Verdana"/>
          <w:sz w:val="20"/>
          <w:szCs w:val="20"/>
        </w:rPr>
        <w:t xml:space="preserve"> staat zijn problematiek van individuele patiënten te vertalen naar gemeenschappelijk belang</w:t>
      </w:r>
      <w:r w:rsidRPr="00D4392D">
        <w:rPr>
          <w:rFonts w:ascii="Verdana" w:hAnsi="Verdana"/>
          <w:sz w:val="20"/>
          <w:szCs w:val="20"/>
        </w:rPr>
        <w:t>;</w:t>
      </w:r>
    </w:p>
    <w:p w14:paraId="4798C052" w14:textId="3BD01E06" w:rsidR="00205390" w:rsidRPr="00D4392D" w:rsidRDefault="00205390" w:rsidP="00D4392D">
      <w:pPr>
        <w:pStyle w:val="Lijstalinea"/>
        <w:numPr>
          <w:ilvl w:val="0"/>
          <w:numId w:val="5"/>
        </w:numPr>
        <w:rPr>
          <w:rFonts w:ascii="Verdana" w:hAnsi="Verdana"/>
          <w:sz w:val="20"/>
          <w:szCs w:val="20"/>
        </w:rPr>
      </w:pPr>
      <w:r w:rsidRPr="00D4392D">
        <w:rPr>
          <w:rFonts w:ascii="Verdana" w:hAnsi="Verdana"/>
          <w:sz w:val="20"/>
          <w:szCs w:val="20"/>
        </w:rPr>
        <w:t xml:space="preserve">minimaal een termijn van 2 jaar niet in dienst zijn geweest van het ziekenhuis dan wel </w:t>
      </w:r>
      <w:r w:rsidR="00337E56" w:rsidRPr="00D4392D">
        <w:rPr>
          <w:rFonts w:ascii="Verdana" w:hAnsi="Verdana"/>
          <w:sz w:val="20"/>
          <w:szCs w:val="20"/>
        </w:rPr>
        <w:t xml:space="preserve">lid zijn geweest van </w:t>
      </w:r>
      <w:r w:rsidRPr="00D4392D">
        <w:rPr>
          <w:rFonts w:ascii="Verdana" w:hAnsi="Verdana"/>
          <w:sz w:val="20"/>
          <w:szCs w:val="20"/>
        </w:rPr>
        <w:t>het MSB.</w:t>
      </w:r>
    </w:p>
    <w:p w14:paraId="4A16D22B" w14:textId="77777777" w:rsidR="00205390" w:rsidRPr="005D2B0E" w:rsidRDefault="00205390" w:rsidP="00205390">
      <w:pPr>
        <w:ind w:left="708" w:hanging="708"/>
        <w:rPr>
          <w:rFonts w:ascii="Verdana" w:hAnsi="Verdana"/>
          <w:sz w:val="20"/>
          <w:szCs w:val="20"/>
        </w:rPr>
      </w:pPr>
      <w:r w:rsidRPr="005D2B0E">
        <w:rPr>
          <w:rFonts w:ascii="Verdana" w:hAnsi="Verdana"/>
          <w:sz w:val="20"/>
          <w:szCs w:val="20"/>
        </w:rPr>
        <w:t>6.</w:t>
      </w:r>
      <w:r w:rsidRPr="005D2B0E">
        <w:rPr>
          <w:rFonts w:ascii="Verdana" w:hAnsi="Verdana"/>
          <w:sz w:val="20"/>
          <w:szCs w:val="20"/>
        </w:rPr>
        <w:tab/>
        <w:t xml:space="preserve">De samenstelling van de cliëntenraad wordt mede ingevuld op basis van de </w:t>
      </w:r>
      <w:r w:rsidRPr="005D2B0E">
        <w:rPr>
          <w:rFonts w:ascii="Verdana" w:hAnsi="Verdana"/>
          <w:b/>
          <w:bCs/>
          <w:sz w:val="20"/>
          <w:szCs w:val="20"/>
        </w:rPr>
        <w:t>patiëntenpopulatie*</w:t>
      </w:r>
      <w:r w:rsidRPr="005D2B0E">
        <w:rPr>
          <w:rFonts w:ascii="Verdana" w:hAnsi="Verdana"/>
          <w:sz w:val="20"/>
          <w:szCs w:val="20"/>
        </w:rPr>
        <w:t xml:space="preserve"> van het ziekenhuis en het MSB.</w:t>
      </w:r>
    </w:p>
    <w:p w14:paraId="6889A74A" w14:textId="77777777" w:rsidR="00205390" w:rsidRPr="005D2B0E" w:rsidRDefault="00205390" w:rsidP="00205390">
      <w:pPr>
        <w:ind w:left="708" w:hanging="708"/>
        <w:rPr>
          <w:rFonts w:ascii="Verdana" w:hAnsi="Verdana"/>
          <w:sz w:val="20"/>
          <w:szCs w:val="20"/>
        </w:rPr>
      </w:pPr>
      <w:r w:rsidRPr="005D2B0E">
        <w:rPr>
          <w:rFonts w:ascii="Verdana" w:hAnsi="Verdana"/>
          <w:sz w:val="20"/>
          <w:szCs w:val="20"/>
        </w:rPr>
        <w:t>7.</w:t>
      </w:r>
      <w:r w:rsidRPr="005D2B0E">
        <w:rPr>
          <w:rFonts w:ascii="Verdana" w:hAnsi="Verdana"/>
          <w:sz w:val="20"/>
          <w:szCs w:val="20"/>
        </w:rPr>
        <w:tab/>
        <w:t xml:space="preserve">De leden van de cliëntenraad worden benoemd voor een periode van vier jaar. Het lidmaatschap kan éénmaal met maximaal vier jaar worden verlengd. </w:t>
      </w:r>
    </w:p>
    <w:p w14:paraId="41213B11" w14:textId="7B02560A" w:rsidR="008037D1" w:rsidRDefault="00205390" w:rsidP="008037D1">
      <w:pPr>
        <w:ind w:left="708" w:hanging="708"/>
        <w:rPr>
          <w:rFonts w:ascii="Verdana" w:hAnsi="Verdana"/>
          <w:sz w:val="20"/>
          <w:szCs w:val="20"/>
        </w:rPr>
      </w:pPr>
      <w:r w:rsidRPr="005D2B0E">
        <w:rPr>
          <w:rFonts w:ascii="Verdana" w:hAnsi="Verdana"/>
          <w:sz w:val="20"/>
          <w:szCs w:val="20"/>
        </w:rPr>
        <w:t xml:space="preserve">8. </w:t>
      </w:r>
      <w:r w:rsidRPr="005D2B0E">
        <w:rPr>
          <w:rFonts w:ascii="Verdana" w:hAnsi="Verdana"/>
          <w:sz w:val="20"/>
          <w:szCs w:val="20"/>
        </w:rPr>
        <w:tab/>
      </w:r>
      <w:r w:rsidR="008037D1" w:rsidRPr="008037D1">
        <w:rPr>
          <w:rFonts w:ascii="Verdana" w:hAnsi="Verdana"/>
          <w:sz w:val="20"/>
          <w:szCs w:val="20"/>
        </w:rPr>
        <w:t xml:space="preserve">Het lidmaatschap van de leden eindigt door: </w:t>
      </w:r>
    </w:p>
    <w:p w14:paraId="6E1DCB38" w14:textId="7DC24CA1"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Opzegging door het lid;</w:t>
      </w:r>
    </w:p>
    <w:p w14:paraId="080A1ADC" w14:textId="3F849D82"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Overlijden van het lid;</w:t>
      </w:r>
    </w:p>
    <w:p w14:paraId="23ABB18D" w14:textId="67519C31"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Het verlies van het vrije beheer over zijn vermogen door het lid;</w:t>
      </w:r>
    </w:p>
    <w:p w14:paraId="3606588D" w14:textId="2D1165B6"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 xml:space="preserve">Stelselmatige afwezigheid bij vergaderingen van de </w:t>
      </w:r>
      <w:r w:rsidR="001C3A27" w:rsidRPr="00D4392D">
        <w:rPr>
          <w:rFonts w:ascii="Verdana" w:hAnsi="Verdana"/>
          <w:sz w:val="20"/>
          <w:szCs w:val="20"/>
        </w:rPr>
        <w:t>cliëntenraad</w:t>
      </w:r>
      <w:r w:rsidRPr="00D4392D">
        <w:rPr>
          <w:rFonts w:ascii="Verdana" w:hAnsi="Verdana"/>
          <w:sz w:val="20"/>
          <w:szCs w:val="20"/>
        </w:rPr>
        <w:t xml:space="preserve"> en/of anderszins stelselmatig niet betrokken zijn bij de werkzaamheden van de </w:t>
      </w:r>
      <w:r w:rsidR="001C3A27" w:rsidRPr="00D4392D">
        <w:rPr>
          <w:rFonts w:ascii="Verdana" w:hAnsi="Verdana"/>
          <w:sz w:val="20"/>
          <w:szCs w:val="20"/>
        </w:rPr>
        <w:t>raad</w:t>
      </w:r>
      <w:r w:rsidRPr="00D4392D">
        <w:rPr>
          <w:rFonts w:ascii="Verdana" w:hAnsi="Verdana"/>
          <w:sz w:val="20"/>
          <w:szCs w:val="20"/>
        </w:rPr>
        <w:t xml:space="preserve">, een en ander ter beoordeling van de voorzitter en de vicevoorzitter van de </w:t>
      </w:r>
      <w:r w:rsidR="001C3A27" w:rsidRPr="00D4392D">
        <w:rPr>
          <w:rFonts w:ascii="Verdana" w:hAnsi="Verdana"/>
          <w:sz w:val="20"/>
          <w:szCs w:val="20"/>
        </w:rPr>
        <w:t>cliëntenraad</w:t>
      </w:r>
      <w:r w:rsidRPr="00D4392D">
        <w:rPr>
          <w:rFonts w:ascii="Verdana" w:hAnsi="Verdana"/>
          <w:sz w:val="20"/>
          <w:szCs w:val="20"/>
        </w:rPr>
        <w:t xml:space="preserve"> tezamen. Het lidmaatschap van het betreffende lid eindigt, op voordracht van de voorzitter van de </w:t>
      </w:r>
      <w:r w:rsidR="00A160A9" w:rsidRPr="00D4392D">
        <w:rPr>
          <w:rFonts w:ascii="Verdana" w:hAnsi="Verdana"/>
          <w:sz w:val="20"/>
          <w:szCs w:val="20"/>
        </w:rPr>
        <w:t>cliëntenraad</w:t>
      </w:r>
      <w:r w:rsidRPr="00D4392D">
        <w:rPr>
          <w:rFonts w:ascii="Verdana" w:hAnsi="Verdana"/>
          <w:sz w:val="20"/>
          <w:szCs w:val="20"/>
        </w:rPr>
        <w:t>, door een schriftelijke gezamenlijke beslissing van de R</w:t>
      </w:r>
      <w:r w:rsidR="000E4E7F" w:rsidRPr="00D4392D">
        <w:rPr>
          <w:rFonts w:ascii="Verdana" w:hAnsi="Verdana"/>
          <w:sz w:val="20"/>
          <w:szCs w:val="20"/>
        </w:rPr>
        <w:t>vB</w:t>
      </w:r>
      <w:r w:rsidRPr="00D4392D">
        <w:rPr>
          <w:rFonts w:ascii="Verdana" w:hAnsi="Verdana"/>
          <w:sz w:val="20"/>
          <w:szCs w:val="20"/>
        </w:rPr>
        <w:t xml:space="preserve"> en het MSB</w:t>
      </w:r>
      <w:r w:rsidR="00D4392D">
        <w:rPr>
          <w:rFonts w:ascii="Verdana" w:hAnsi="Verdana"/>
          <w:sz w:val="20"/>
          <w:szCs w:val="20"/>
        </w:rPr>
        <w:t>;</w:t>
      </w:r>
    </w:p>
    <w:p w14:paraId="07FAA6D2" w14:textId="067444AC"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Instemming van de hele cliëntenraad;</w:t>
      </w:r>
    </w:p>
    <w:p w14:paraId="4CFEC750" w14:textId="40AC2484" w:rsidR="008037D1" w:rsidRPr="00D4392D" w:rsidRDefault="008037D1" w:rsidP="00D4392D">
      <w:pPr>
        <w:pStyle w:val="Lijstalinea"/>
        <w:numPr>
          <w:ilvl w:val="0"/>
          <w:numId w:val="7"/>
        </w:numPr>
        <w:rPr>
          <w:rFonts w:ascii="Verdana" w:hAnsi="Verdana"/>
          <w:sz w:val="20"/>
          <w:szCs w:val="20"/>
        </w:rPr>
      </w:pPr>
      <w:r w:rsidRPr="00D4392D">
        <w:rPr>
          <w:rFonts w:ascii="Verdana" w:hAnsi="Verdana"/>
          <w:sz w:val="20"/>
          <w:szCs w:val="20"/>
        </w:rPr>
        <w:t>Na het einde van de zittingstermijn van het lid.</w:t>
      </w:r>
    </w:p>
    <w:p w14:paraId="1CD074BF" w14:textId="5E9D9055" w:rsidR="00F92559" w:rsidRPr="00F92559" w:rsidRDefault="008037D1" w:rsidP="0061085A">
      <w:pPr>
        <w:spacing w:line="240" w:lineRule="auto"/>
        <w:ind w:left="708" w:hanging="708"/>
        <w:rPr>
          <w:rFonts w:ascii="Verdana" w:eastAsia="Times New Roman" w:hAnsi="Verdana" w:cs="Times New Roman"/>
          <w:bCs/>
          <w:color w:val="FF0000"/>
          <w:sz w:val="20"/>
          <w:szCs w:val="20"/>
          <w:lang w:eastAsia="nl-NL"/>
        </w:rPr>
      </w:pPr>
      <w:r>
        <w:rPr>
          <w:rFonts w:ascii="Verdana" w:hAnsi="Verdana"/>
          <w:sz w:val="20"/>
          <w:szCs w:val="20"/>
        </w:rPr>
        <w:t>9.</w:t>
      </w:r>
      <w:r>
        <w:rPr>
          <w:rFonts w:ascii="Verdana" w:hAnsi="Verdana"/>
          <w:sz w:val="20"/>
          <w:szCs w:val="20"/>
        </w:rPr>
        <w:tab/>
      </w:r>
      <w:r w:rsidR="00205390" w:rsidRPr="005D2B0E">
        <w:rPr>
          <w:rFonts w:ascii="Verdana" w:hAnsi="Verdana"/>
          <w:sz w:val="20"/>
          <w:szCs w:val="20"/>
        </w:rPr>
        <w:t xml:space="preserve">Een voornemen tot </w:t>
      </w:r>
      <w:r w:rsidR="00205390" w:rsidRPr="0061085A">
        <w:rPr>
          <w:rFonts w:ascii="Verdana" w:hAnsi="Verdana"/>
          <w:sz w:val="20"/>
          <w:szCs w:val="20"/>
        </w:rPr>
        <w:t>ontslag</w:t>
      </w:r>
      <w:r w:rsidR="00205390" w:rsidRPr="005D2B0E">
        <w:rPr>
          <w:rFonts w:ascii="Verdana" w:hAnsi="Verdana"/>
          <w:sz w:val="20"/>
          <w:szCs w:val="20"/>
        </w:rPr>
        <w:t xml:space="preserve"> wordt aan het betrokken lid schriftelijk meegedeeld onder opgaaf van redenen. </w:t>
      </w:r>
      <w:r w:rsidR="00F92559" w:rsidRPr="00A160A9">
        <w:rPr>
          <w:rFonts w:ascii="Verdana" w:eastAsia="Times New Roman" w:hAnsi="Verdana" w:cs="Times New Roman"/>
          <w:bCs/>
          <w:sz w:val="20"/>
          <w:szCs w:val="20"/>
          <w:lang w:eastAsia="nl-NL"/>
        </w:rPr>
        <w:t>Cliëntenraad, RvB en MSB-bestuur besluiten tot ontslag van een lid en bepalen gezamenlijk wie het ontslag aanzegt.</w:t>
      </w:r>
    </w:p>
    <w:p w14:paraId="3C626312" w14:textId="77777777" w:rsidR="00B74091" w:rsidRDefault="00B74091" w:rsidP="00205390">
      <w:pPr>
        <w:ind w:left="708" w:hanging="708"/>
        <w:rPr>
          <w:rFonts w:ascii="Verdana" w:hAnsi="Verdana"/>
          <w:sz w:val="20"/>
          <w:szCs w:val="20"/>
        </w:rPr>
      </w:pPr>
      <w:r>
        <w:rPr>
          <w:rFonts w:ascii="Verdana" w:hAnsi="Verdana"/>
          <w:sz w:val="20"/>
          <w:szCs w:val="20"/>
        </w:rPr>
        <w:br w:type="page"/>
      </w:r>
    </w:p>
    <w:p w14:paraId="53B37680" w14:textId="62DFBCFF" w:rsidR="00205390" w:rsidRPr="005D2B0E" w:rsidRDefault="008037D1" w:rsidP="00205390">
      <w:pPr>
        <w:ind w:left="708" w:hanging="708"/>
        <w:rPr>
          <w:rFonts w:ascii="Verdana" w:hAnsi="Verdana"/>
          <w:sz w:val="20"/>
          <w:szCs w:val="20"/>
        </w:rPr>
      </w:pPr>
      <w:r>
        <w:rPr>
          <w:rFonts w:ascii="Verdana" w:hAnsi="Verdana"/>
          <w:sz w:val="20"/>
          <w:szCs w:val="20"/>
        </w:rPr>
        <w:lastRenderedPageBreak/>
        <w:t>10</w:t>
      </w:r>
      <w:r w:rsidR="00205390" w:rsidRPr="005D2B0E">
        <w:rPr>
          <w:rFonts w:ascii="Verdana" w:hAnsi="Verdana"/>
          <w:sz w:val="20"/>
          <w:szCs w:val="20"/>
        </w:rPr>
        <w:t xml:space="preserve">. </w:t>
      </w:r>
      <w:r w:rsidR="00205390" w:rsidRPr="005D2B0E">
        <w:rPr>
          <w:rFonts w:ascii="Verdana" w:hAnsi="Verdana"/>
          <w:sz w:val="20"/>
          <w:szCs w:val="20"/>
        </w:rPr>
        <w:tab/>
        <w:t xml:space="preserve">De ontbinding van de cliëntenraad kan plaatsvinden onder de volgende voorwaarden (artikel 13 </w:t>
      </w:r>
      <w:proofErr w:type="spellStart"/>
      <w:r w:rsidR="00205390" w:rsidRPr="005D2B0E">
        <w:rPr>
          <w:rFonts w:ascii="Verdana" w:hAnsi="Verdana"/>
          <w:sz w:val="20"/>
          <w:szCs w:val="20"/>
        </w:rPr>
        <w:t>Wmcz</w:t>
      </w:r>
      <w:proofErr w:type="spellEnd"/>
      <w:r w:rsidR="00205390" w:rsidRPr="005D2B0E">
        <w:rPr>
          <w:rFonts w:ascii="Verdana" w:hAnsi="Verdana"/>
          <w:sz w:val="20"/>
          <w:szCs w:val="20"/>
        </w:rPr>
        <w:t xml:space="preserve"> 2018):</w:t>
      </w:r>
      <w:r w:rsidR="00205390" w:rsidRPr="005D2B0E">
        <w:rPr>
          <w:rFonts w:ascii="Verdana" w:hAnsi="Verdana"/>
          <w:sz w:val="20"/>
          <w:szCs w:val="20"/>
        </w:rPr>
        <w:tab/>
      </w:r>
    </w:p>
    <w:p w14:paraId="26D5E72A" w14:textId="6A5E450B" w:rsidR="00205390" w:rsidRPr="00D4392D" w:rsidRDefault="00205390" w:rsidP="00D4392D">
      <w:pPr>
        <w:pStyle w:val="Lijstalinea"/>
        <w:numPr>
          <w:ilvl w:val="0"/>
          <w:numId w:val="8"/>
        </w:numPr>
        <w:tabs>
          <w:tab w:val="left" w:pos="708"/>
        </w:tabs>
        <w:rPr>
          <w:rFonts w:ascii="Verdana" w:hAnsi="Verdana"/>
          <w:sz w:val="20"/>
          <w:szCs w:val="20"/>
        </w:rPr>
      </w:pPr>
      <w:r w:rsidRPr="00D4392D">
        <w:rPr>
          <w:rFonts w:ascii="Verdana" w:hAnsi="Verdana"/>
          <w:sz w:val="20"/>
          <w:szCs w:val="20"/>
        </w:rPr>
        <w:t>De R</w:t>
      </w:r>
      <w:r w:rsidR="00C26837" w:rsidRPr="00D4392D">
        <w:rPr>
          <w:rFonts w:ascii="Verdana" w:hAnsi="Verdana"/>
          <w:sz w:val="20"/>
          <w:szCs w:val="20"/>
        </w:rPr>
        <w:t>vB</w:t>
      </w:r>
      <w:r w:rsidRPr="00D4392D">
        <w:rPr>
          <w:rFonts w:ascii="Verdana" w:hAnsi="Verdana"/>
          <w:sz w:val="20"/>
          <w:szCs w:val="20"/>
        </w:rPr>
        <w:t xml:space="preserve"> </w:t>
      </w:r>
      <w:r w:rsidR="00E63948" w:rsidRPr="00D4392D">
        <w:rPr>
          <w:rFonts w:ascii="Verdana" w:hAnsi="Verdana"/>
          <w:sz w:val="20"/>
          <w:szCs w:val="20"/>
        </w:rPr>
        <w:t xml:space="preserve">en MSB-bestuur kunnen </w:t>
      </w:r>
      <w:r w:rsidRPr="00D4392D">
        <w:rPr>
          <w:rFonts w:ascii="Verdana" w:hAnsi="Verdana"/>
          <w:sz w:val="20"/>
          <w:szCs w:val="20"/>
        </w:rPr>
        <w:t>de cliëntenraad ontbinden indien deze structureel tekortschiet in de behartiging van de gemeenschappelijke belangen van de cliënten van het ziekenhuis</w:t>
      </w:r>
      <w:r w:rsidR="00A51AC3" w:rsidRPr="00D4392D">
        <w:rPr>
          <w:rFonts w:ascii="Verdana" w:hAnsi="Verdana"/>
          <w:sz w:val="20"/>
          <w:szCs w:val="20"/>
        </w:rPr>
        <w:t>. Tot ontbinding kan alleen worden overgegaan als het MSB en het ziekenhuis daartoe gezamenlijk besluiten</w:t>
      </w:r>
      <w:r w:rsidRPr="00D4392D">
        <w:rPr>
          <w:rFonts w:ascii="Verdana" w:hAnsi="Verdana"/>
          <w:sz w:val="20"/>
          <w:szCs w:val="20"/>
        </w:rPr>
        <w:t>;</w:t>
      </w:r>
    </w:p>
    <w:p w14:paraId="771207DA" w14:textId="70755D88" w:rsidR="00205390" w:rsidRPr="00D4392D" w:rsidRDefault="00205390" w:rsidP="00D4392D">
      <w:pPr>
        <w:pStyle w:val="Lijstalinea"/>
        <w:numPr>
          <w:ilvl w:val="0"/>
          <w:numId w:val="8"/>
        </w:numPr>
        <w:tabs>
          <w:tab w:val="left" w:pos="708"/>
        </w:tabs>
        <w:rPr>
          <w:rFonts w:ascii="Verdana" w:hAnsi="Verdana"/>
          <w:sz w:val="20"/>
          <w:szCs w:val="20"/>
        </w:rPr>
      </w:pPr>
      <w:r w:rsidRPr="00D4392D">
        <w:rPr>
          <w:rFonts w:ascii="Verdana" w:hAnsi="Verdana"/>
          <w:sz w:val="20"/>
          <w:szCs w:val="20"/>
        </w:rPr>
        <w:t>Het voornemen om de cliëntenraad te ontbinden behoeft de instemming van de cliëntenraad;</w:t>
      </w:r>
    </w:p>
    <w:p w14:paraId="09C42EFC" w14:textId="13DA83EB" w:rsidR="00205390" w:rsidRPr="00D4392D" w:rsidRDefault="00205390" w:rsidP="00D4392D">
      <w:pPr>
        <w:pStyle w:val="Lijstalinea"/>
        <w:numPr>
          <w:ilvl w:val="0"/>
          <w:numId w:val="8"/>
        </w:numPr>
        <w:tabs>
          <w:tab w:val="left" w:pos="708"/>
        </w:tabs>
        <w:rPr>
          <w:rFonts w:ascii="Verdana" w:hAnsi="Verdana"/>
          <w:b/>
          <w:sz w:val="20"/>
          <w:szCs w:val="20"/>
        </w:rPr>
      </w:pPr>
      <w:r w:rsidRPr="00D4392D">
        <w:rPr>
          <w:rFonts w:ascii="Verdana" w:hAnsi="Verdana"/>
          <w:sz w:val="20"/>
          <w:szCs w:val="20"/>
        </w:rPr>
        <w:t>Indien de cliëntenraad zijn instemming onthoudt, kan de R</w:t>
      </w:r>
      <w:r w:rsidR="00C26837" w:rsidRPr="00D4392D">
        <w:rPr>
          <w:rFonts w:ascii="Verdana" w:hAnsi="Verdana"/>
          <w:sz w:val="20"/>
          <w:szCs w:val="20"/>
        </w:rPr>
        <w:t>vB</w:t>
      </w:r>
      <w:r w:rsidRPr="00D4392D">
        <w:rPr>
          <w:rFonts w:ascii="Verdana" w:hAnsi="Verdana"/>
          <w:sz w:val="20"/>
          <w:szCs w:val="20"/>
        </w:rPr>
        <w:t xml:space="preserve"> de Commissie van Vertrouwenslieden verzoeken om toestemming om de cliëntenraad te ontbinden.</w:t>
      </w:r>
    </w:p>
    <w:p w14:paraId="464B2588" w14:textId="084D1427" w:rsidR="00205390" w:rsidRDefault="00205390" w:rsidP="00205390">
      <w:pPr>
        <w:tabs>
          <w:tab w:val="left" w:pos="708"/>
        </w:tabs>
        <w:rPr>
          <w:rFonts w:ascii="Verdana" w:hAnsi="Verdana"/>
          <w:b/>
          <w:sz w:val="20"/>
          <w:szCs w:val="20"/>
        </w:rPr>
      </w:pPr>
    </w:p>
    <w:p w14:paraId="100AE441" w14:textId="77777777" w:rsidR="00D4392D" w:rsidRPr="005D2B0E" w:rsidRDefault="00D4392D" w:rsidP="00205390">
      <w:pPr>
        <w:tabs>
          <w:tab w:val="left" w:pos="708"/>
        </w:tabs>
        <w:rPr>
          <w:rFonts w:ascii="Verdana" w:hAnsi="Verdana"/>
          <w:b/>
          <w:sz w:val="20"/>
          <w:szCs w:val="20"/>
        </w:rPr>
      </w:pPr>
    </w:p>
    <w:p w14:paraId="4BEB9DC9" w14:textId="77777777" w:rsidR="00205390" w:rsidRPr="005D2B0E" w:rsidRDefault="00205390" w:rsidP="00205390">
      <w:pPr>
        <w:tabs>
          <w:tab w:val="left" w:pos="708"/>
        </w:tabs>
        <w:rPr>
          <w:rFonts w:ascii="Verdana" w:hAnsi="Verdana"/>
          <w:b/>
          <w:sz w:val="20"/>
          <w:szCs w:val="20"/>
        </w:rPr>
      </w:pPr>
      <w:r w:rsidRPr="005D2B0E">
        <w:rPr>
          <w:rFonts w:ascii="Verdana" w:hAnsi="Verdana"/>
          <w:b/>
          <w:sz w:val="20"/>
          <w:szCs w:val="20"/>
        </w:rPr>
        <w:t>Artikel 4. Taken, bevoegdheden, informatievoorziening en geschillen</w:t>
      </w:r>
    </w:p>
    <w:p w14:paraId="2910F785" w14:textId="77777777" w:rsidR="00205390" w:rsidRPr="005D2B0E" w:rsidRDefault="00205390" w:rsidP="00205390">
      <w:pPr>
        <w:tabs>
          <w:tab w:val="left" w:pos="284"/>
        </w:tabs>
        <w:rPr>
          <w:rFonts w:ascii="Verdana" w:hAnsi="Verdana"/>
          <w:b/>
          <w:i/>
          <w:sz w:val="20"/>
          <w:szCs w:val="20"/>
        </w:rPr>
      </w:pPr>
      <w:r w:rsidRPr="005D2B0E">
        <w:rPr>
          <w:rFonts w:ascii="Verdana" w:hAnsi="Verdana"/>
          <w:b/>
          <w:i/>
          <w:sz w:val="20"/>
          <w:szCs w:val="20"/>
        </w:rPr>
        <w:t>Taken en Bevoegdheden</w:t>
      </w:r>
    </w:p>
    <w:p w14:paraId="0AF47872" w14:textId="77777777"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1.</w:t>
      </w:r>
      <w:r w:rsidRPr="005D2B0E">
        <w:rPr>
          <w:rFonts w:ascii="Verdana" w:hAnsi="Verdana"/>
          <w:sz w:val="20"/>
          <w:szCs w:val="20"/>
        </w:rPr>
        <w:tab/>
      </w:r>
      <w:r w:rsidRPr="005D2B0E">
        <w:rPr>
          <w:rFonts w:ascii="Verdana" w:hAnsi="Verdana"/>
          <w:sz w:val="20"/>
          <w:szCs w:val="20"/>
        </w:rPr>
        <w:tab/>
        <w:t xml:space="preserve">De cliëntenraad adviseert het ziekenhuis en het MSB over de in artikel 7 </w:t>
      </w:r>
      <w:proofErr w:type="spellStart"/>
      <w:r w:rsidRPr="005D2B0E">
        <w:rPr>
          <w:rFonts w:ascii="Verdana" w:hAnsi="Verdana"/>
          <w:sz w:val="20"/>
          <w:szCs w:val="20"/>
        </w:rPr>
        <w:t>Wmcz</w:t>
      </w:r>
      <w:proofErr w:type="spellEnd"/>
      <w:r w:rsidRPr="005D2B0E">
        <w:rPr>
          <w:rFonts w:ascii="Verdana" w:hAnsi="Verdana"/>
          <w:sz w:val="20"/>
          <w:szCs w:val="20"/>
        </w:rPr>
        <w:t xml:space="preserve"> 2018 genoemde onderwerpen.</w:t>
      </w:r>
    </w:p>
    <w:p w14:paraId="5FBD59B2" w14:textId="77777777"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2.</w:t>
      </w:r>
      <w:r w:rsidRPr="005D2B0E">
        <w:rPr>
          <w:rFonts w:ascii="Verdana" w:hAnsi="Verdana"/>
          <w:sz w:val="20"/>
          <w:szCs w:val="20"/>
        </w:rPr>
        <w:tab/>
      </w:r>
      <w:r w:rsidRPr="005D2B0E">
        <w:rPr>
          <w:rFonts w:ascii="Verdana" w:hAnsi="Verdana"/>
          <w:sz w:val="20"/>
          <w:szCs w:val="20"/>
        </w:rPr>
        <w:tab/>
        <w:t xml:space="preserve">De RvB en het MSB-bestuur behoeven de instemming van de cliëntenraad over de in artikel 8 </w:t>
      </w:r>
      <w:proofErr w:type="spellStart"/>
      <w:r w:rsidRPr="005D2B0E">
        <w:rPr>
          <w:rFonts w:ascii="Verdana" w:hAnsi="Verdana"/>
          <w:sz w:val="20"/>
          <w:szCs w:val="20"/>
        </w:rPr>
        <w:t>Wmcz</w:t>
      </w:r>
      <w:proofErr w:type="spellEnd"/>
      <w:r w:rsidRPr="005D2B0E">
        <w:rPr>
          <w:rFonts w:ascii="Verdana" w:hAnsi="Verdana"/>
          <w:sz w:val="20"/>
          <w:szCs w:val="20"/>
        </w:rPr>
        <w:t xml:space="preserve"> 2018 genoemde onderwerpen.</w:t>
      </w:r>
    </w:p>
    <w:p w14:paraId="7E26E8E9" w14:textId="36E05AFB" w:rsidR="00205390" w:rsidRPr="005D2B0E" w:rsidRDefault="00205390" w:rsidP="005245B1">
      <w:pPr>
        <w:tabs>
          <w:tab w:val="left" w:pos="284"/>
        </w:tabs>
        <w:ind w:left="708" w:hanging="708"/>
        <w:rPr>
          <w:rFonts w:ascii="Verdana" w:hAnsi="Verdana"/>
          <w:sz w:val="20"/>
          <w:szCs w:val="20"/>
        </w:rPr>
      </w:pPr>
      <w:r w:rsidRPr="005D2B0E">
        <w:rPr>
          <w:rFonts w:ascii="Verdana" w:hAnsi="Verdana"/>
          <w:sz w:val="20"/>
          <w:szCs w:val="20"/>
        </w:rPr>
        <w:t>3.</w:t>
      </w:r>
      <w:r w:rsidRPr="005D2B0E">
        <w:rPr>
          <w:rFonts w:ascii="Verdana" w:hAnsi="Verdana"/>
          <w:sz w:val="20"/>
          <w:szCs w:val="20"/>
        </w:rPr>
        <w:tab/>
      </w:r>
      <w:r w:rsidRPr="005D2B0E">
        <w:rPr>
          <w:rFonts w:ascii="Verdana" w:hAnsi="Verdana"/>
          <w:sz w:val="20"/>
          <w:szCs w:val="20"/>
        </w:rPr>
        <w:tab/>
        <w:t xml:space="preserve">De cliëntenraad wordt in de gelegenheid gesteld om een bindende voordracht te </w:t>
      </w:r>
      <w:r w:rsidR="005245B1" w:rsidRPr="005D2B0E">
        <w:rPr>
          <w:rFonts w:ascii="Verdana" w:hAnsi="Verdana"/>
          <w:sz w:val="20"/>
          <w:szCs w:val="20"/>
        </w:rPr>
        <w:t>d</w:t>
      </w:r>
      <w:r w:rsidRPr="005D2B0E">
        <w:rPr>
          <w:rFonts w:ascii="Verdana" w:hAnsi="Verdana"/>
          <w:sz w:val="20"/>
          <w:szCs w:val="20"/>
        </w:rPr>
        <w:t xml:space="preserve">oen voor de benoeming van ten minste één lid van het </w:t>
      </w:r>
      <w:r w:rsidRPr="002A48DA">
        <w:rPr>
          <w:rFonts w:ascii="Verdana" w:hAnsi="Verdana"/>
          <w:b/>
          <w:bCs/>
          <w:sz w:val="20"/>
          <w:szCs w:val="20"/>
        </w:rPr>
        <w:t>toezichthoudende orgaan</w:t>
      </w:r>
      <w:r w:rsidR="002A48DA" w:rsidRPr="002A48DA">
        <w:rPr>
          <w:rFonts w:ascii="Verdana" w:hAnsi="Verdana"/>
          <w:b/>
          <w:bCs/>
          <w:sz w:val="20"/>
          <w:szCs w:val="20"/>
        </w:rPr>
        <w:t>*</w:t>
      </w:r>
      <w:r w:rsidRPr="002A48DA">
        <w:rPr>
          <w:rFonts w:ascii="Verdana" w:hAnsi="Verdana"/>
          <w:b/>
          <w:bCs/>
          <w:sz w:val="20"/>
          <w:szCs w:val="20"/>
        </w:rPr>
        <w:t xml:space="preserve"> </w:t>
      </w:r>
      <w:r w:rsidRPr="005D2B0E">
        <w:rPr>
          <w:rFonts w:ascii="Verdana" w:hAnsi="Verdana"/>
          <w:sz w:val="20"/>
          <w:szCs w:val="20"/>
        </w:rPr>
        <w:t xml:space="preserve">van het ziekenhuis, met uitzondering van de </w:t>
      </w:r>
      <w:proofErr w:type="spellStart"/>
      <w:r w:rsidR="009E6959">
        <w:rPr>
          <w:rFonts w:ascii="Verdana" w:hAnsi="Verdana"/>
          <w:sz w:val="20"/>
          <w:szCs w:val="20"/>
        </w:rPr>
        <w:t>umc’s</w:t>
      </w:r>
      <w:proofErr w:type="spellEnd"/>
      <w:r w:rsidRPr="005D2B0E">
        <w:rPr>
          <w:rFonts w:ascii="Verdana" w:hAnsi="Verdana"/>
          <w:sz w:val="20"/>
          <w:szCs w:val="20"/>
        </w:rPr>
        <w:t xml:space="preserve"> (art. 10 </w:t>
      </w:r>
      <w:proofErr w:type="spellStart"/>
      <w:r w:rsidRPr="005D2B0E">
        <w:rPr>
          <w:rFonts w:ascii="Verdana" w:hAnsi="Verdana"/>
          <w:sz w:val="20"/>
          <w:szCs w:val="20"/>
        </w:rPr>
        <w:t>Wmcz</w:t>
      </w:r>
      <w:proofErr w:type="spellEnd"/>
      <w:r w:rsidRPr="005D2B0E">
        <w:rPr>
          <w:rFonts w:ascii="Verdana" w:hAnsi="Verdana"/>
          <w:sz w:val="20"/>
          <w:szCs w:val="20"/>
        </w:rPr>
        <w:t xml:space="preserve"> 2018).</w:t>
      </w:r>
      <w:r w:rsidR="00606093">
        <w:rPr>
          <w:rFonts w:ascii="Verdana" w:hAnsi="Verdana"/>
          <w:sz w:val="20"/>
          <w:szCs w:val="20"/>
        </w:rPr>
        <w:t xml:space="preserve"> </w:t>
      </w:r>
    </w:p>
    <w:p w14:paraId="35C23E63" w14:textId="11D06DD8" w:rsidR="00205390" w:rsidRPr="005D2B0E" w:rsidRDefault="00205390" w:rsidP="00107F7B">
      <w:pPr>
        <w:tabs>
          <w:tab w:val="left" w:pos="284"/>
        </w:tabs>
        <w:ind w:left="708" w:hanging="708"/>
        <w:rPr>
          <w:rFonts w:ascii="Verdana" w:hAnsi="Verdana"/>
          <w:sz w:val="20"/>
          <w:szCs w:val="20"/>
        </w:rPr>
      </w:pPr>
      <w:r w:rsidRPr="005D2B0E">
        <w:rPr>
          <w:rFonts w:ascii="Verdana" w:hAnsi="Verdana"/>
          <w:sz w:val="20"/>
          <w:szCs w:val="20"/>
        </w:rPr>
        <w:t>4.</w:t>
      </w:r>
      <w:r w:rsidRPr="005D2B0E">
        <w:rPr>
          <w:rFonts w:ascii="Verdana" w:hAnsi="Verdana"/>
          <w:sz w:val="20"/>
          <w:szCs w:val="20"/>
        </w:rPr>
        <w:tab/>
        <w:t xml:space="preserve"> </w:t>
      </w:r>
      <w:r w:rsidRPr="005D2B0E">
        <w:rPr>
          <w:rFonts w:ascii="Verdana" w:hAnsi="Verdana"/>
          <w:sz w:val="20"/>
          <w:szCs w:val="20"/>
        </w:rPr>
        <w:tab/>
        <w:t xml:space="preserve">De cliëntenraad stelt een </w:t>
      </w:r>
      <w:r w:rsidRPr="00387074">
        <w:rPr>
          <w:rFonts w:ascii="Verdana" w:hAnsi="Verdana"/>
          <w:b/>
          <w:bCs/>
          <w:sz w:val="20"/>
          <w:szCs w:val="20"/>
        </w:rPr>
        <w:t>huishoudelijk reglement</w:t>
      </w:r>
      <w:r w:rsidR="00387074">
        <w:rPr>
          <w:rFonts w:ascii="Verdana" w:hAnsi="Verdana"/>
          <w:b/>
          <w:bCs/>
          <w:sz w:val="20"/>
          <w:szCs w:val="20"/>
        </w:rPr>
        <w:t xml:space="preserve">* </w:t>
      </w:r>
      <w:r w:rsidRPr="005D2B0E">
        <w:rPr>
          <w:rFonts w:ascii="Verdana" w:hAnsi="Verdana"/>
          <w:sz w:val="20"/>
          <w:szCs w:val="20"/>
        </w:rPr>
        <w:t xml:space="preserve">op </w:t>
      </w:r>
      <w:r w:rsidR="00A51AC3">
        <w:rPr>
          <w:rFonts w:ascii="Verdana" w:hAnsi="Verdana"/>
          <w:sz w:val="20"/>
          <w:szCs w:val="20"/>
        </w:rPr>
        <w:t>waarin</w:t>
      </w:r>
      <w:r w:rsidR="00A51AC3" w:rsidRPr="00A51AC3">
        <w:rPr>
          <w:rFonts w:ascii="Verdana" w:hAnsi="Verdana"/>
          <w:sz w:val="20"/>
          <w:szCs w:val="20"/>
        </w:rPr>
        <w:t xml:space="preserve"> de </w:t>
      </w:r>
      <w:r w:rsidR="00A51AC3">
        <w:rPr>
          <w:rFonts w:ascii="Verdana" w:hAnsi="Verdana"/>
          <w:sz w:val="20"/>
          <w:szCs w:val="20"/>
        </w:rPr>
        <w:t xml:space="preserve">cliëntenraad </w:t>
      </w:r>
      <w:r w:rsidR="00350494">
        <w:rPr>
          <w:rFonts w:ascii="Verdana" w:hAnsi="Verdana"/>
          <w:sz w:val="20"/>
          <w:szCs w:val="20"/>
        </w:rPr>
        <w:t>zijn</w:t>
      </w:r>
      <w:r w:rsidR="00A51AC3" w:rsidRPr="00A51AC3">
        <w:rPr>
          <w:rFonts w:ascii="Verdana" w:hAnsi="Verdana"/>
          <w:sz w:val="20"/>
          <w:szCs w:val="20"/>
        </w:rPr>
        <w:t xml:space="preserve"> interne zaken vastlegt</w:t>
      </w:r>
      <w:r w:rsidR="00A51AC3">
        <w:rPr>
          <w:rFonts w:ascii="Verdana" w:hAnsi="Verdana"/>
          <w:sz w:val="20"/>
          <w:szCs w:val="20"/>
        </w:rPr>
        <w:t xml:space="preserve">, zoals het </w:t>
      </w:r>
      <w:r w:rsidR="00A51AC3" w:rsidRPr="00A51AC3">
        <w:rPr>
          <w:rFonts w:ascii="Verdana" w:hAnsi="Verdana"/>
          <w:sz w:val="20"/>
          <w:szCs w:val="20"/>
        </w:rPr>
        <w:t>aantal vergaderingen per jaar, werkwijze, benoeming nieuwe leden</w:t>
      </w:r>
      <w:r w:rsidR="004A4BFD">
        <w:rPr>
          <w:rFonts w:ascii="Verdana" w:hAnsi="Verdana"/>
          <w:sz w:val="20"/>
          <w:szCs w:val="20"/>
        </w:rPr>
        <w:t xml:space="preserve"> </w:t>
      </w:r>
      <w:r w:rsidRPr="005D2B0E">
        <w:rPr>
          <w:rFonts w:ascii="Verdana" w:hAnsi="Verdana"/>
          <w:sz w:val="20"/>
          <w:szCs w:val="20"/>
        </w:rPr>
        <w:t xml:space="preserve">en organiseert </w:t>
      </w:r>
      <w:r w:rsidR="0090791A">
        <w:rPr>
          <w:rFonts w:ascii="Verdana" w:hAnsi="Verdana"/>
          <w:sz w:val="20"/>
          <w:szCs w:val="20"/>
        </w:rPr>
        <w:t xml:space="preserve">wie </w:t>
      </w:r>
      <w:r w:rsidR="00720C07">
        <w:rPr>
          <w:rFonts w:ascii="Verdana" w:hAnsi="Verdana"/>
          <w:sz w:val="20"/>
          <w:szCs w:val="20"/>
        </w:rPr>
        <w:t>de cliëntenraad</w:t>
      </w:r>
      <w:r w:rsidRPr="005D2B0E">
        <w:rPr>
          <w:rFonts w:ascii="Verdana" w:hAnsi="Verdana"/>
          <w:sz w:val="20"/>
          <w:szCs w:val="20"/>
        </w:rPr>
        <w:t xml:space="preserve"> vertegenwoordig</w:t>
      </w:r>
      <w:r w:rsidR="0090791A">
        <w:rPr>
          <w:rFonts w:ascii="Verdana" w:hAnsi="Verdana"/>
          <w:sz w:val="20"/>
          <w:szCs w:val="20"/>
        </w:rPr>
        <w:t>t</w:t>
      </w:r>
      <w:r w:rsidR="007146F0">
        <w:rPr>
          <w:rFonts w:ascii="Verdana" w:hAnsi="Verdana"/>
          <w:sz w:val="20"/>
          <w:szCs w:val="20"/>
        </w:rPr>
        <w:t xml:space="preserve"> (</w:t>
      </w:r>
      <w:r w:rsidR="00E70571">
        <w:rPr>
          <w:rFonts w:ascii="Verdana" w:hAnsi="Verdana"/>
          <w:sz w:val="20"/>
          <w:szCs w:val="20"/>
        </w:rPr>
        <w:t>‘i</w:t>
      </w:r>
      <w:r w:rsidR="007146F0">
        <w:rPr>
          <w:rFonts w:ascii="Verdana" w:hAnsi="Verdana"/>
          <w:sz w:val="20"/>
          <w:szCs w:val="20"/>
        </w:rPr>
        <w:t>n en buiten rechte’)</w:t>
      </w:r>
      <w:r w:rsidR="0090791A">
        <w:rPr>
          <w:rFonts w:ascii="Verdana" w:hAnsi="Verdana"/>
          <w:sz w:val="20"/>
          <w:szCs w:val="20"/>
        </w:rPr>
        <w:t>.</w:t>
      </w:r>
      <w:r w:rsidRPr="005D2B0E">
        <w:rPr>
          <w:rFonts w:ascii="Verdana" w:hAnsi="Verdana"/>
          <w:sz w:val="20"/>
          <w:szCs w:val="20"/>
        </w:rPr>
        <w:t xml:space="preserve"> </w:t>
      </w:r>
    </w:p>
    <w:p w14:paraId="77E02CA9" w14:textId="77777777" w:rsidR="00205390" w:rsidRPr="005D2B0E" w:rsidRDefault="00205390" w:rsidP="005245B1">
      <w:pPr>
        <w:tabs>
          <w:tab w:val="left" w:pos="284"/>
        </w:tabs>
        <w:ind w:left="708" w:hanging="708"/>
        <w:rPr>
          <w:rFonts w:ascii="Verdana" w:hAnsi="Verdana"/>
          <w:sz w:val="20"/>
          <w:szCs w:val="20"/>
        </w:rPr>
      </w:pPr>
      <w:r w:rsidRPr="005D2B0E">
        <w:rPr>
          <w:rFonts w:ascii="Verdana" w:hAnsi="Verdana"/>
          <w:sz w:val="20"/>
          <w:szCs w:val="20"/>
        </w:rPr>
        <w:t xml:space="preserve">5. </w:t>
      </w:r>
      <w:r w:rsidRPr="005D2B0E">
        <w:rPr>
          <w:rFonts w:ascii="Verdana" w:hAnsi="Verdana"/>
          <w:sz w:val="20"/>
          <w:szCs w:val="20"/>
        </w:rPr>
        <w:tab/>
      </w:r>
      <w:r w:rsidR="00110478">
        <w:rPr>
          <w:rFonts w:ascii="Verdana" w:hAnsi="Verdana"/>
          <w:sz w:val="20"/>
          <w:szCs w:val="20"/>
        </w:rPr>
        <w:tab/>
      </w:r>
      <w:r w:rsidRPr="005D2B0E">
        <w:rPr>
          <w:rFonts w:ascii="Verdana" w:hAnsi="Verdana"/>
          <w:sz w:val="20"/>
          <w:szCs w:val="20"/>
        </w:rPr>
        <w:t>De cliëntenraad geeft gevraagd en ongevraagd advies en doet voorstellen aan het ziekenhuis en het MSB die voor de cliënten/patiënten van belang zijn.</w:t>
      </w:r>
    </w:p>
    <w:p w14:paraId="6E1E4148" w14:textId="4987CF70"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 xml:space="preserve">6. </w:t>
      </w:r>
      <w:r w:rsidRPr="005D2B0E">
        <w:rPr>
          <w:rFonts w:ascii="Verdana" w:hAnsi="Verdana"/>
          <w:sz w:val="20"/>
          <w:szCs w:val="20"/>
        </w:rPr>
        <w:tab/>
      </w:r>
      <w:r w:rsidR="00110478">
        <w:rPr>
          <w:rFonts w:ascii="Verdana" w:hAnsi="Verdana"/>
          <w:sz w:val="20"/>
          <w:szCs w:val="20"/>
        </w:rPr>
        <w:tab/>
      </w:r>
      <w:r w:rsidRPr="005D2B0E">
        <w:rPr>
          <w:rFonts w:ascii="Verdana" w:hAnsi="Verdana"/>
          <w:sz w:val="20"/>
          <w:szCs w:val="20"/>
        </w:rPr>
        <w:t>De cliëntenraad draagt zorg voor of is betrokken bij de structurele raadpleging van en informatievoorziening aan de cliënten/patiënten in het ziekenhuis en maakt afspraken met het ziekenhuis en MSB over de wijze waarop het ziekenhuis</w:t>
      </w:r>
      <w:r w:rsidR="002F7F29">
        <w:rPr>
          <w:rFonts w:ascii="Verdana" w:hAnsi="Verdana"/>
          <w:sz w:val="20"/>
          <w:szCs w:val="20"/>
        </w:rPr>
        <w:t xml:space="preserve"> en </w:t>
      </w:r>
      <w:r w:rsidR="00A51AC3">
        <w:rPr>
          <w:rFonts w:ascii="Verdana" w:hAnsi="Verdana"/>
          <w:sz w:val="20"/>
          <w:szCs w:val="20"/>
        </w:rPr>
        <w:t xml:space="preserve">het </w:t>
      </w:r>
      <w:r w:rsidR="002F7F29">
        <w:rPr>
          <w:rFonts w:ascii="Verdana" w:hAnsi="Verdana"/>
          <w:sz w:val="20"/>
          <w:szCs w:val="20"/>
        </w:rPr>
        <w:t>MSB</w:t>
      </w:r>
      <w:r w:rsidRPr="005D2B0E">
        <w:rPr>
          <w:rFonts w:ascii="Verdana" w:hAnsi="Verdana"/>
          <w:sz w:val="20"/>
          <w:szCs w:val="20"/>
        </w:rPr>
        <w:t xml:space="preserve"> de cliëntenraad hierbij ondersteun</w:t>
      </w:r>
      <w:r w:rsidR="002F7F29">
        <w:rPr>
          <w:rFonts w:ascii="Verdana" w:hAnsi="Verdana"/>
          <w:sz w:val="20"/>
          <w:szCs w:val="20"/>
        </w:rPr>
        <w:t>en</w:t>
      </w:r>
      <w:r w:rsidRPr="005D2B0E">
        <w:rPr>
          <w:rFonts w:ascii="Verdana" w:hAnsi="Verdana"/>
          <w:sz w:val="20"/>
          <w:szCs w:val="20"/>
        </w:rPr>
        <w:t>.</w:t>
      </w:r>
    </w:p>
    <w:p w14:paraId="19BB6AF5" w14:textId="77777777" w:rsidR="00205390" w:rsidRPr="005D2B0E" w:rsidRDefault="00205390" w:rsidP="00205390">
      <w:pPr>
        <w:tabs>
          <w:tab w:val="left" w:pos="284"/>
        </w:tabs>
        <w:ind w:left="708" w:hanging="708"/>
        <w:rPr>
          <w:rFonts w:ascii="Verdana" w:hAnsi="Verdana"/>
          <w:b/>
          <w:i/>
          <w:sz w:val="20"/>
          <w:szCs w:val="20"/>
        </w:rPr>
      </w:pPr>
    </w:p>
    <w:p w14:paraId="4602FFF6" w14:textId="77777777" w:rsidR="00205390" w:rsidRPr="005D2B0E" w:rsidRDefault="00205390" w:rsidP="00205390">
      <w:pPr>
        <w:tabs>
          <w:tab w:val="left" w:pos="284"/>
        </w:tabs>
        <w:ind w:left="708" w:hanging="708"/>
        <w:rPr>
          <w:rFonts w:ascii="Verdana" w:hAnsi="Verdana"/>
          <w:b/>
          <w:i/>
          <w:sz w:val="20"/>
          <w:szCs w:val="20"/>
        </w:rPr>
      </w:pPr>
      <w:r w:rsidRPr="005D2B0E">
        <w:rPr>
          <w:rFonts w:ascii="Verdana" w:hAnsi="Verdana"/>
          <w:b/>
          <w:i/>
          <w:sz w:val="20"/>
          <w:szCs w:val="20"/>
        </w:rPr>
        <w:t>Informatievoorziening</w:t>
      </w:r>
    </w:p>
    <w:p w14:paraId="7C225ABA" w14:textId="77777777"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7.</w:t>
      </w:r>
      <w:r w:rsidRPr="005D2B0E">
        <w:rPr>
          <w:rFonts w:ascii="Verdana" w:hAnsi="Verdana"/>
          <w:sz w:val="20"/>
          <w:szCs w:val="20"/>
        </w:rPr>
        <w:tab/>
      </w:r>
      <w:r w:rsidRPr="005D2B0E">
        <w:rPr>
          <w:rFonts w:ascii="Verdana" w:hAnsi="Verdana"/>
          <w:sz w:val="20"/>
          <w:szCs w:val="20"/>
        </w:rPr>
        <w:tab/>
        <w:t xml:space="preserve">De RvB en het MSB-bestuur verstrekken de cliëntenraad tijdig - en desgevraagd schriftelijk - alle inlichtingen en gegevens die deze voor de vervulling van zijn taak redelijkerwijs nodig heeft. Daartoe kan een praktisch </w:t>
      </w:r>
      <w:r w:rsidRPr="005D2B0E">
        <w:rPr>
          <w:rFonts w:ascii="Verdana" w:hAnsi="Verdana"/>
          <w:b/>
          <w:bCs/>
          <w:sz w:val="20"/>
          <w:szCs w:val="20"/>
        </w:rPr>
        <w:t>informatieprotocol*</w:t>
      </w:r>
      <w:r w:rsidRPr="005D2B0E">
        <w:rPr>
          <w:rFonts w:ascii="Verdana" w:hAnsi="Verdana"/>
          <w:sz w:val="20"/>
          <w:szCs w:val="20"/>
        </w:rPr>
        <w:t xml:space="preserve"> worden opgesteld waarin wordt vastgelegd welke begrijpelijke informatie op welke wijze en op welk moment </w:t>
      </w:r>
      <w:r w:rsidR="004845D6">
        <w:rPr>
          <w:rFonts w:ascii="Verdana" w:hAnsi="Verdana"/>
          <w:sz w:val="20"/>
          <w:szCs w:val="20"/>
        </w:rPr>
        <w:t xml:space="preserve">door het ziekenhuis en het MSB </w:t>
      </w:r>
      <w:r w:rsidRPr="005D2B0E">
        <w:rPr>
          <w:rFonts w:ascii="Verdana" w:hAnsi="Verdana"/>
          <w:sz w:val="20"/>
          <w:szCs w:val="20"/>
        </w:rPr>
        <w:t xml:space="preserve">wordt gedeeld met de cliëntenraad. </w:t>
      </w:r>
    </w:p>
    <w:p w14:paraId="6F21EBD3" w14:textId="77777777" w:rsidR="00B74091" w:rsidRDefault="00B74091" w:rsidP="00205390">
      <w:pPr>
        <w:tabs>
          <w:tab w:val="left" w:pos="284"/>
        </w:tabs>
        <w:ind w:left="708" w:hanging="708"/>
        <w:rPr>
          <w:rFonts w:ascii="Verdana" w:hAnsi="Verdana"/>
          <w:sz w:val="20"/>
          <w:szCs w:val="20"/>
        </w:rPr>
      </w:pPr>
      <w:r>
        <w:rPr>
          <w:rFonts w:ascii="Verdana" w:hAnsi="Verdana"/>
          <w:sz w:val="20"/>
          <w:szCs w:val="20"/>
        </w:rPr>
        <w:br w:type="page"/>
      </w:r>
    </w:p>
    <w:p w14:paraId="4CFF9405" w14:textId="268FA10B"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lastRenderedPageBreak/>
        <w:t xml:space="preserve">8. </w:t>
      </w:r>
      <w:r w:rsidR="00110478">
        <w:rPr>
          <w:rFonts w:ascii="Verdana" w:hAnsi="Verdana"/>
          <w:sz w:val="20"/>
          <w:szCs w:val="20"/>
        </w:rPr>
        <w:tab/>
      </w:r>
      <w:r w:rsidRPr="005D2B0E">
        <w:rPr>
          <w:rFonts w:ascii="Verdana" w:hAnsi="Verdana"/>
          <w:sz w:val="20"/>
          <w:szCs w:val="20"/>
        </w:rPr>
        <w:tab/>
        <w:t xml:space="preserve">Leden van de </w:t>
      </w:r>
      <w:r w:rsidR="004845D6">
        <w:rPr>
          <w:rFonts w:ascii="Verdana" w:hAnsi="Verdana"/>
          <w:sz w:val="20"/>
          <w:szCs w:val="20"/>
        </w:rPr>
        <w:t>c</w:t>
      </w:r>
      <w:r w:rsidRPr="005D2B0E">
        <w:rPr>
          <w:rFonts w:ascii="Verdana" w:hAnsi="Verdana"/>
          <w:sz w:val="20"/>
          <w:szCs w:val="20"/>
        </w:rPr>
        <w:t xml:space="preserve">liëntenraad zijn verplicht tot geheimhouding van al wat hen gedurende </w:t>
      </w:r>
      <w:r w:rsidR="00A51AC3">
        <w:rPr>
          <w:rFonts w:ascii="Verdana" w:hAnsi="Verdana"/>
          <w:sz w:val="20"/>
          <w:szCs w:val="20"/>
        </w:rPr>
        <w:t>het lidmaatschap</w:t>
      </w:r>
      <w:r w:rsidRPr="005D2B0E">
        <w:rPr>
          <w:rFonts w:ascii="Verdana" w:hAnsi="Verdana"/>
          <w:sz w:val="20"/>
          <w:szCs w:val="20"/>
        </w:rPr>
        <w:t xml:space="preserve"> ter kennis komt, als vertrouwelijk wordt medegedeeld of waarvan zij het vertrouwelijk karakter moeten begrijpen. Deze verplichting geldt niet alleen voor de duur van </w:t>
      </w:r>
      <w:r w:rsidR="00A51AC3">
        <w:rPr>
          <w:rFonts w:ascii="Verdana" w:hAnsi="Verdana"/>
          <w:sz w:val="20"/>
          <w:szCs w:val="20"/>
        </w:rPr>
        <w:t>het lidmaatschap</w:t>
      </w:r>
      <w:r w:rsidR="004D4B99">
        <w:rPr>
          <w:rFonts w:ascii="Verdana" w:hAnsi="Verdana"/>
          <w:sz w:val="20"/>
          <w:szCs w:val="20"/>
        </w:rPr>
        <w:t xml:space="preserve"> </w:t>
      </w:r>
      <w:r w:rsidRPr="005D2B0E">
        <w:rPr>
          <w:rFonts w:ascii="Verdana" w:hAnsi="Verdana"/>
          <w:sz w:val="20"/>
          <w:szCs w:val="20"/>
        </w:rPr>
        <w:t xml:space="preserve">maar ook na afloop hiervan. Documenten die zijn bedoeld voor interne beraadslagingen en besluitvorming binnen de cliëntenraad mogen door de leden van de cliëntenraad niet naar buiten worden gebracht, tenzij is afgesproken dat de verstrekte informatie en/of documenten voor informatie- of raadplegingsdoeleinden met cliënten/patiënten kan worden gedeeld. </w:t>
      </w:r>
    </w:p>
    <w:p w14:paraId="03DE66CD" w14:textId="1DEB2D80"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9.</w:t>
      </w:r>
      <w:r w:rsidRPr="005D2B0E">
        <w:rPr>
          <w:rFonts w:ascii="Verdana" w:hAnsi="Verdana"/>
          <w:sz w:val="20"/>
          <w:szCs w:val="20"/>
        </w:rPr>
        <w:tab/>
      </w:r>
      <w:r w:rsidRPr="005D2B0E">
        <w:rPr>
          <w:rFonts w:ascii="Verdana" w:hAnsi="Verdana"/>
          <w:sz w:val="20"/>
          <w:szCs w:val="20"/>
        </w:rPr>
        <w:tab/>
        <w:t xml:space="preserve">De RvB en MSB-bestuur verstrekken ten minste eenmaal per jaar schriftelijk algemene gegevens omtrent het beleid dat in het verstreken tijdvak is gevoerd en in het komende jaar zal worden gevoerd. Voor zover mogelijk vermelden de RvB </w:t>
      </w:r>
      <w:r w:rsidRPr="00291099">
        <w:rPr>
          <w:rFonts w:ascii="Verdana" w:hAnsi="Verdana"/>
          <w:sz w:val="20"/>
          <w:szCs w:val="20"/>
        </w:rPr>
        <w:t xml:space="preserve">en </w:t>
      </w:r>
      <w:r w:rsidR="00D4392D" w:rsidRPr="00291099">
        <w:rPr>
          <w:rFonts w:ascii="Verdana" w:hAnsi="Verdana"/>
          <w:sz w:val="20"/>
          <w:szCs w:val="20"/>
        </w:rPr>
        <w:t>het</w:t>
      </w:r>
      <w:r w:rsidR="00D4392D">
        <w:rPr>
          <w:rFonts w:ascii="Verdana" w:hAnsi="Verdana"/>
          <w:sz w:val="20"/>
          <w:szCs w:val="20"/>
        </w:rPr>
        <w:t xml:space="preserve"> </w:t>
      </w:r>
      <w:r w:rsidRPr="005D2B0E">
        <w:rPr>
          <w:rFonts w:ascii="Verdana" w:hAnsi="Verdana"/>
          <w:sz w:val="20"/>
          <w:szCs w:val="20"/>
        </w:rPr>
        <w:t>MSB-bestuur daarbij welke advies- dan wel instemmingsaanvragen zij voornemens zijn aan de cliëntenraad voor te leggen met inachtneming van afgesproken termijnen.</w:t>
      </w:r>
    </w:p>
    <w:p w14:paraId="061A77EE" w14:textId="485D393D" w:rsidR="00205390" w:rsidRDefault="00205390" w:rsidP="00205390">
      <w:pPr>
        <w:spacing w:line="240" w:lineRule="auto"/>
        <w:ind w:left="708" w:hanging="708"/>
        <w:contextualSpacing/>
        <w:textAlignment w:val="baseline"/>
        <w:rPr>
          <w:rFonts w:ascii="Verdana" w:eastAsiaTheme="minorEastAsia" w:hAnsi="Verdana" w:cs="Arial"/>
          <w:sz w:val="20"/>
          <w:szCs w:val="20"/>
        </w:rPr>
      </w:pPr>
      <w:r w:rsidRPr="005D2B0E">
        <w:rPr>
          <w:rFonts w:ascii="Verdana" w:hAnsi="Verdana"/>
          <w:sz w:val="20"/>
          <w:szCs w:val="20"/>
        </w:rPr>
        <w:t>10.</w:t>
      </w:r>
      <w:r w:rsidRPr="005D2B0E">
        <w:rPr>
          <w:rFonts w:ascii="Verdana" w:hAnsi="Verdana"/>
          <w:sz w:val="20"/>
          <w:szCs w:val="20"/>
        </w:rPr>
        <w:tab/>
        <w:t xml:space="preserve">De RvB en </w:t>
      </w:r>
      <w:r w:rsidR="005C3215" w:rsidRPr="005D2B0E">
        <w:rPr>
          <w:rFonts w:ascii="Verdana" w:hAnsi="Verdana"/>
          <w:sz w:val="20"/>
          <w:szCs w:val="20"/>
        </w:rPr>
        <w:t xml:space="preserve">het </w:t>
      </w:r>
      <w:r w:rsidRPr="005D2B0E">
        <w:rPr>
          <w:rFonts w:ascii="Verdana" w:hAnsi="Verdana"/>
          <w:sz w:val="20"/>
          <w:szCs w:val="20"/>
        </w:rPr>
        <w:t>MSB-bestuur maken</w:t>
      </w:r>
      <w:r w:rsidRPr="005D2B0E">
        <w:rPr>
          <w:rFonts w:ascii="Verdana" w:eastAsiaTheme="minorEastAsia" w:hAnsi="Verdana" w:cs="Arial"/>
          <w:sz w:val="20"/>
          <w:szCs w:val="20"/>
        </w:rPr>
        <w:t xml:space="preserve"> afspraken over het aantal vergaderingen van de cliëntenraad met een delegatie </w:t>
      </w:r>
      <w:r w:rsidR="00255DD9">
        <w:rPr>
          <w:rFonts w:ascii="Verdana" w:eastAsiaTheme="minorEastAsia" w:hAnsi="Verdana" w:cs="Arial"/>
          <w:sz w:val="20"/>
          <w:szCs w:val="20"/>
        </w:rPr>
        <w:t xml:space="preserve">van </w:t>
      </w:r>
      <w:r w:rsidRPr="005D2B0E">
        <w:rPr>
          <w:rFonts w:ascii="Verdana" w:eastAsiaTheme="minorEastAsia" w:hAnsi="Verdana" w:cs="Arial"/>
          <w:sz w:val="20"/>
          <w:szCs w:val="20"/>
        </w:rPr>
        <w:t xml:space="preserve">of voltallige </w:t>
      </w:r>
      <w:r w:rsidR="00A51AC3">
        <w:rPr>
          <w:rFonts w:ascii="Verdana" w:eastAsiaTheme="minorEastAsia" w:hAnsi="Verdana" w:cs="Arial"/>
          <w:sz w:val="20"/>
          <w:szCs w:val="20"/>
        </w:rPr>
        <w:t xml:space="preserve">afvaardiging van het toezichthoudend orgaan van </w:t>
      </w:r>
      <w:r w:rsidR="00BB40A6">
        <w:rPr>
          <w:rFonts w:ascii="Verdana" w:eastAsiaTheme="minorEastAsia" w:hAnsi="Verdana" w:cs="Arial"/>
          <w:sz w:val="20"/>
          <w:szCs w:val="20"/>
        </w:rPr>
        <w:t>het ziekenhuis</w:t>
      </w:r>
      <w:r w:rsidR="00A51AC3">
        <w:rPr>
          <w:rFonts w:ascii="Verdana" w:eastAsiaTheme="minorEastAsia" w:hAnsi="Verdana" w:cs="Arial"/>
          <w:sz w:val="20"/>
          <w:szCs w:val="20"/>
        </w:rPr>
        <w:t xml:space="preserve">, waarbij </w:t>
      </w:r>
      <w:r w:rsidR="00A51AC3" w:rsidRPr="00A51AC3">
        <w:rPr>
          <w:rFonts w:ascii="Verdana" w:eastAsiaTheme="minorEastAsia" w:hAnsi="Verdana" w:cs="Arial"/>
          <w:sz w:val="20"/>
          <w:szCs w:val="20"/>
        </w:rPr>
        <w:t xml:space="preserve">zowel de RvB, het MSB-bestuur als (een delegatie van) </w:t>
      </w:r>
      <w:r w:rsidR="00BB40A6">
        <w:rPr>
          <w:rFonts w:ascii="Verdana" w:eastAsiaTheme="minorEastAsia" w:hAnsi="Verdana" w:cs="Arial"/>
          <w:sz w:val="20"/>
          <w:szCs w:val="20"/>
        </w:rPr>
        <w:t xml:space="preserve">het toezichthoudend orgaan </w:t>
      </w:r>
      <w:r w:rsidR="00A51AC3" w:rsidRPr="00A51AC3">
        <w:rPr>
          <w:rFonts w:ascii="Verdana" w:eastAsiaTheme="minorEastAsia" w:hAnsi="Verdana" w:cs="Arial"/>
          <w:sz w:val="20"/>
          <w:szCs w:val="20"/>
        </w:rPr>
        <w:t>aanwezig is</w:t>
      </w:r>
      <w:r w:rsidRPr="005D2B0E">
        <w:rPr>
          <w:rFonts w:ascii="Verdana" w:eastAsiaTheme="minorEastAsia" w:hAnsi="Verdana" w:cs="Arial"/>
          <w:sz w:val="20"/>
          <w:szCs w:val="20"/>
        </w:rPr>
        <w:t xml:space="preserve"> (minimaal één keer per jaar)</w:t>
      </w:r>
      <w:r w:rsidR="00255DD9">
        <w:rPr>
          <w:rFonts w:ascii="Verdana" w:eastAsiaTheme="minorEastAsia" w:hAnsi="Verdana" w:cs="Arial"/>
          <w:sz w:val="20"/>
          <w:szCs w:val="20"/>
        </w:rPr>
        <w:t>.</w:t>
      </w:r>
    </w:p>
    <w:p w14:paraId="40779471" w14:textId="77777777" w:rsidR="00110478" w:rsidRPr="005D2B0E" w:rsidRDefault="00110478" w:rsidP="00205390">
      <w:pPr>
        <w:spacing w:line="240" w:lineRule="auto"/>
        <w:ind w:left="708" w:hanging="708"/>
        <w:contextualSpacing/>
        <w:textAlignment w:val="baseline"/>
        <w:rPr>
          <w:rFonts w:ascii="Verdana" w:eastAsiaTheme="minorEastAsia" w:hAnsi="Verdana" w:cs="Arial"/>
          <w:sz w:val="20"/>
          <w:szCs w:val="20"/>
          <w:highlight w:val="yellow"/>
        </w:rPr>
      </w:pPr>
    </w:p>
    <w:p w14:paraId="4686889E" w14:textId="0CF78849" w:rsidR="00205390" w:rsidRDefault="00205390" w:rsidP="00205390">
      <w:pPr>
        <w:spacing w:line="240" w:lineRule="auto"/>
        <w:ind w:left="708" w:hanging="708"/>
        <w:contextualSpacing/>
        <w:textAlignment w:val="baseline"/>
        <w:rPr>
          <w:rFonts w:ascii="Verdana" w:hAnsi="Verdana"/>
          <w:sz w:val="20"/>
          <w:szCs w:val="20"/>
        </w:rPr>
      </w:pPr>
      <w:r w:rsidRPr="005D2B0E">
        <w:rPr>
          <w:rFonts w:ascii="Verdana" w:eastAsiaTheme="minorEastAsia" w:hAnsi="Verdana" w:cs="Arial"/>
          <w:sz w:val="20"/>
          <w:szCs w:val="20"/>
        </w:rPr>
        <w:t>11.</w:t>
      </w:r>
      <w:r w:rsidRPr="005D2B0E">
        <w:rPr>
          <w:rFonts w:ascii="Verdana" w:eastAsiaTheme="minorEastAsia" w:hAnsi="Verdana" w:cs="Arial"/>
          <w:sz w:val="20"/>
          <w:szCs w:val="20"/>
        </w:rPr>
        <w:tab/>
      </w:r>
      <w:r w:rsidR="00BB40A6">
        <w:rPr>
          <w:rFonts w:ascii="Verdana" w:hAnsi="Verdana"/>
          <w:sz w:val="20"/>
          <w:szCs w:val="20"/>
        </w:rPr>
        <w:t>Het toezichthoudend orgaan van het ziekenhuis</w:t>
      </w:r>
      <w:r w:rsidRPr="005D2B0E">
        <w:rPr>
          <w:rFonts w:ascii="Verdana" w:hAnsi="Verdana"/>
          <w:sz w:val="20"/>
          <w:szCs w:val="20"/>
        </w:rPr>
        <w:t xml:space="preserve"> informeert de cliëntenraad schriftelijk over de vervolgacties naar aanleiding van de gemaakte afspraken met en input van de cliëntenraad in het overleg met </w:t>
      </w:r>
      <w:r w:rsidR="00BB40A6">
        <w:rPr>
          <w:rFonts w:ascii="Verdana" w:hAnsi="Verdana"/>
          <w:sz w:val="20"/>
          <w:szCs w:val="20"/>
        </w:rPr>
        <w:t>het toezichthoudend orgaan</w:t>
      </w:r>
      <w:r w:rsidR="009B0739">
        <w:rPr>
          <w:rFonts w:ascii="Verdana" w:hAnsi="Verdana"/>
          <w:sz w:val="20"/>
          <w:szCs w:val="20"/>
        </w:rPr>
        <w:t xml:space="preserve"> als bedoeld in het vorige lid</w:t>
      </w:r>
      <w:r w:rsidRPr="005D2B0E">
        <w:rPr>
          <w:rFonts w:ascii="Verdana" w:hAnsi="Verdana"/>
          <w:sz w:val="20"/>
          <w:szCs w:val="20"/>
        </w:rPr>
        <w:t>.</w:t>
      </w:r>
    </w:p>
    <w:p w14:paraId="3233FFDF" w14:textId="77777777" w:rsidR="00110478" w:rsidRPr="005D2B0E" w:rsidRDefault="00110478" w:rsidP="00205390">
      <w:pPr>
        <w:spacing w:line="240" w:lineRule="auto"/>
        <w:ind w:left="708" w:hanging="708"/>
        <w:contextualSpacing/>
        <w:textAlignment w:val="baseline"/>
        <w:rPr>
          <w:rFonts w:ascii="Verdana" w:hAnsi="Verdana"/>
          <w:sz w:val="20"/>
          <w:szCs w:val="20"/>
        </w:rPr>
      </w:pPr>
    </w:p>
    <w:p w14:paraId="0FEBEC20" w14:textId="77777777" w:rsidR="00761ED1" w:rsidRPr="005D2B0E" w:rsidRDefault="00205390" w:rsidP="00761ED1">
      <w:pPr>
        <w:tabs>
          <w:tab w:val="left" w:pos="284"/>
        </w:tabs>
        <w:ind w:left="708" w:hanging="708"/>
        <w:rPr>
          <w:rFonts w:ascii="Verdana" w:hAnsi="Verdana"/>
          <w:sz w:val="20"/>
          <w:szCs w:val="20"/>
        </w:rPr>
      </w:pPr>
      <w:r w:rsidRPr="005D2B0E">
        <w:rPr>
          <w:rFonts w:ascii="Verdana" w:hAnsi="Verdana"/>
          <w:sz w:val="20"/>
          <w:szCs w:val="20"/>
        </w:rPr>
        <w:t>12.</w:t>
      </w:r>
      <w:r w:rsidRPr="005D2B0E">
        <w:rPr>
          <w:rFonts w:ascii="Verdana" w:hAnsi="Verdana"/>
          <w:sz w:val="20"/>
          <w:szCs w:val="20"/>
        </w:rPr>
        <w:tab/>
        <w:t>Indien de RvB en het MSB-bestuur aankondigen dat zij voornemens zijn om besluiten te nemen inzake:</w:t>
      </w:r>
    </w:p>
    <w:p w14:paraId="68CE407E" w14:textId="44F938BA" w:rsidR="009D29A1" w:rsidRPr="00D4392D" w:rsidRDefault="00205390" w:rsidP="00D4392D">
      <w:pPr>
        <w:pStyle w:val="Lijstalinea"/>
        <w:numPr>
          <w:ilvl w:val="0"/>
          <w:numId w:val="10"/>
        </w:numPr>
        <w:tabs>
          <w:tab w:val="left" w:pos="284"/>
        </w:tabs>
        <w:rPr>
          <w:rFonts w:ascii="Verdana" w:hAnsi="Verdana"/>
          <w:sz w:val="20"/>
          <w:szCs w:val="20"/>
        </w:rPr>
      </w:pPr>
      <w:r w:rsidRPr="00D4392D">
        <w:rPr>
          <w:rFonts w:ascii="Verdana" w:hAnsi="Verdana"/>
          <w:sz w:val="20"/>
          <w:szCs w:val="20"/>
        </w:rPr>
        <w:t xml:space="preserve">Een wijziging van de doelstelling of de grondslag van het ziekenhuis of het MSB; </w:t>
      </w:r>
    </w:p>
    <w:p w14:paraId="4B8D1CCE" w14:textId="11752A9A" w:rsidR="009D29A1" w:rsidRPr="00D4392D" w:rsidRDefault="00205390" w:rsidP="00D4392D">
      <w:pPr>
        <w:pStyle w:val="Lijstalinea"/>
        <w:numPr>
          <w:ilvl w:val="0"/>
          <w:numId w:val="10"/>
        </w:numPr>
        <w:tabs>
          <w:tab w:val="left" w:pos="284"/>
        </w:tabs>
        <w:rPr>
          <w:rFonts w:ascii="Verdana" w:hAnsi="Verdana"/>
          <w:sz w:val="20"/>
          <w:szCs w:val="20"/>
        </w:rPr>
      </w:pPr>
      <w:r w:rsidRPr="00D4392D">
        <w:rPr>
          <w:rFonts w:ascii="Verdana" w:hAnsi="Verdana"/>
          <w:sz w:val="20"/>
          <w:szCs w:val="20"/>
        </w:rPr>
        <w:t>Een fusie of duurzame samenwerking waarbij het ziekenhuis of MSB is betrokken</w:t>
      </w:r>
      <w:r w:rsidR="002E5744" w:rsidRPr="00D4392D">
        <w:rPr>
          <w:rFonts w:ascii="Verdana" w:hAnsi="Verdana"/>
          <w:sz w:val="20"/>
          <w:szCs w:val="20"/>
        </w:rPr>
        <w:t>;</w:t>
      </w:r>
      <w:r w:rsidRPr="00D4392D">
        <w:rPr>
          <w:rFonts w:ascii="Verdana" w:hAnsi="Verdana"/>
          <w:sz w:val="20"/>
          <w:szCs w:val="20"/>
        </w:rPr>
        <w:t xml:space="preserve"> of</w:t>
      </w:r>
    </w:p>
    <w:p w14:paraId="7F96EE69" w14:textId="7FF7E55D" w:rsidR="00205390" w:rsidRPr="00D4392D" w:rsidRDefault="00205390" w:rsidP="00D4392D">
      <w:pPr>
        <w:pStyle w:val="Lijstalinea"/>
        <w:numPr>
          <w:ilvl w:val="0"/>
          <w:numId w:val="10"/>
        </w:numPr>
        <w:tabs>
          <w:tab w:val="left" w:pos="284"/>
        </w:tabs>
        <w:rPr>
          <w:rFonts w:ascii="Verdana" w:hAnsi="Verdana"/>
          <w:sz w:val="20"/>
          <w:szCs w:val="20"/>
        </w:rPr>
      </w:pPr>
      <w:r w:rsidRPr="00D4392D">
        <w:rPr>
          <w:rFonts w:ascii="Verdana" w:hAnsi="Verdana"/>
          <w:sz w:val="20"/>
          <w:szCs w:val="20"/>
        </w:rPr>
        <w:t xml:space="preserve">Een overdracht van de zeggenschap over de </w:t>
      </w:r>
      <w:r w:rsidRPr="00D4392D">
        <w:rPr>
          <w:rFonts w:ascii="Verdana" w:hAnsi="Verdana"/>
          <w:b/>
          <w:bCs/>
          <w:sz w:val="20"/>
          <w:szCs w:val="20"/>
        </w:rPr>
        <w:t>zorg</w:t>
      </w:r>
      <w:r w:rsidR="00BB40A6" w:rsidRPr="00D4392D">
        <w:rPr>
          <w:rFonts w:ascii="Verdana" w:hAnsi="Verdana"/>
          <w:sz w:val="20"/>
          <w:szCs w:val="20"/>
        </w:rPr>
        <w:t>*</w:t>
      </w:r>
      <w:r w:rsidRPr="00D4392D">
        <w:rPr>
          <w:rFonts w:ascii="Verdana" w:hAnsi="Verdana"/>
          <w:sz w:val="20"/>
          <w:szCs w:val="20"/>
        </w:rPr>
        <w:t xml:space="preserve"> of een onderdeel daarvan;</w:t>
      </w:r>
    </w:p>
    <w:p w14:paraId="5C4541B5" w14:textId="77777777" w:rsidR="00205390" w:rsidRPr="005D2B0E" w:rsidRDefault="00205390" w:rsidP="005C3215">
      <w:pPr>
        <w:pStyle w:val="Geenafstand"/>
        <w:rPr>
          <w:rFonts w:ascii="Verdana" w:hAnsi="Verdana"/>
          <w:sz w:val="20"/>
          <w:szCs w:val="20"/>
        </w:rPr>
      </w:pPr>
      <w:r w:rsidRPr="005D2B0E">
        <w:rPr>
          <w:rFonts w:ascii="Verdana" w:hAnsi="Verdana"/>
          <w:sz w:val="20"/>
          <w:szCs w:val="20"/>
        </w:rPr>
        <w:tab/>
        <w:t xml:space="preserve">maken zij tevens afspraken met de cliëntenraad over de wijze waarop de </w:t>
      </w:r>
    </w:p>
    <w:p w14:paraId="67F6977D" w14:textId="0E1278ED" w:rsidR="00205390" w:rsidRDefault="00205390" w:rsidP="009D29A1">
      <w:pPr>
        <w:pStyle w:val="Geenafstand"/>
        <w:ind w:left="708"/>
        <w:rPr>
          <w:rFonts w:ascii="Verdana" w:hAnsi="Verdana"/>
          <w:sz w:val="20"/>
          <w:szCs w:val="20"/>
        </w:rPr>
      </w:pPr>
      <w:r w:rsidRPr="005D2B0E">
        <w:rPr>
          <w:rFonts w:ascii="Verdana" w:hAnsi="Verdana"/>
          <w:sz w:val="20"/>
          <w:szCs w:val="20"/>
        </w:rPr>
        <w:t xml:space="preserve">cliëntenraad bij de voorbereiding van die besluiten wordt betrokken </w:t>
      </w:r>
      <w:r w:rsidR="009F0787" w:rsidRPr="009F0787">
        <w:rPr>
          <w:rFonts w:ascii="Verdana" w:hAnsi="Verdana"/>
          <w:sz w:val="20"/>
          <w:szCs w:val="20"/>
        </w:rPr>
        <w:t xml:space="preserve">en deze afspraken worden vastgelegd in de medezeggenschapsregeling. </w:t>
      </w:r>
    </w:p>
    <w:p w14:paraId="7A1E9556" w14:textId="77777777" w:rsidR="00110478" w:rsidRPr="005D2B0E" w:rsidRDefault="00110478" w:rsidP="009D29A1">
      <w:pPr>
        <w:pStyle w:val="Geenafstand"/>
        <w:ind w:left="708"/>
        <w:rPr>
          <w:rFonts w:ascii="Verdana" w:hAnsi="Verdana"/>
          <w:sz w:val="20"/>
          <w:szCs w:val="20"/>
        </w:rPr>
      </w:pPr>
    </w:p>
    <w:p w14:paraId="0253F8E9" w14:textId="081822BB" w:rsidR="00205390" w:rsidRPr="005D2B0E" w:rsidRDefault="00205390" w:rsidP="00205390">
      <w:pPr>
        <w:tabs>
          <w:tab w:val="left" w:pos="284"/>
        </w:tabs>
        <w:ind w:left="708" w:hanging="708"/>
        <w:rPr>
          <w:rFonts w:ascii="Verdana" w:hAnsi="Verdana"/>
          <w:sz w:val="20"/>
          <w:szCs w:val="20"/>
        </w:rPr>
      </w:pPr>
      <w:r w:rsidRPr="005D2B0E">
        <w:rPr>
          <w:rFonts w:ascii="Verdana" w:hAnsi="Verdana"/>
          <w:sz w:val="20"/>
          <w:szCs w:val="20"/>
        </w:rPr>
        <w:t xml:space="preserve">13. </w:t>
      </w:r>
      <w:r w:rsidRPr="005D2B0E">
        <w:rPr>
          <w:rFonts w:ascii="Verdana" w:hAnsi="Verdana"/>
          <w:sz w:val="20"/>
          <w:szCs w:val="20"/>
        </w:rPr>
        <w:tab/>
        <w:t xml:space="preserve">De RvB en het MSB-bestuur brengen de medezeggenschapsregeling onder de aandacht van </w:t>
      </w:r>
      <w:r w:rsidR="002E5744">
        <w:rPr>
          <w:rFonts w:ascii="Verdana" w:hAnsi="Verdana"/>
          <w:sz w:val="20"/>
          <w:szCs w:val="20"/>
        </w:rPr>
        <w:t>patiënten/</w:t>
      </w:r>
      <w:r w:rsidRPr="005D2B0E">
        <w:rPr>
          <w:rFonts w:ascii="Verdana" w:hAnsi="Verdana"/>
          <w:sz w:val="20"/>
          <w:szCs w:val="20"/>
        </w:rPr>
        <w:t xml:space="preserve">cliënten en </w:t>
      </w:r>
      <w:r w:rsidR="00AC4600">
        <w:rPr>
          <w:rFonts w:ascii="Verdana" w:hAnsi="Verdana"/>
          <w:sz w:val="20"/>
          <w:szCs w:val="20"/>
        </w:rPr>
        <w:t>patiënt</w:t>
      </w:r>
      <w:r w:rsidR="002E5744">
        <w:rPr>
          <w:rFonts w:ascii="Verdana" w:hAnsi="Verdana"/>
          <w:sz w:val="20"/>
          <w:szCs w:val="20"/>
        </w:rPr>
        <w:t>-/</w:t>
      </w:r>
      <w:r w:rsidRPr="005D2B0E">
        <w:rPr>
          <w:rFonts w:ascii="Verdana" w:hAnsi="Verdana"/>
          <w:sz w:val="20"/>
          <w:szCs w:val="20"/>
        </w:rPr>
        <w:t>cliëntvertegenwoordigers.</w:t>
      </w:r>
    </w:p>
    <w:p w14:paraId="6A80AF13" w14:textId="77777777" w:rsidR="00205390" w:rsidRPr="005D2B0E" w:rsidRDefault="00205390" w:rsidP="00205390">
      <w:pPr>
        <w:pStyle w:val="Tekstopmerking"/>
        <w:rPr>
          <w:rFonts w:ascii="Verdana" w:hAnsi="Verdana"/>
          <w:b/>
          <w:bCs/>
          <w:i/>
          <w:iCs/>
        </w:rPr>
      </w:pPr>
    </w:p>
    <w:p w14:paraId="65C96117" w14:textId="77777777" w:rsidR="00205390" w:rsidRPr="005D2B0E" w:rsidRDefault="00205390" w:rsidP="00205390">
      <w:pPr>
        <w:pStyle w:val="Tekstopmerking"/>
        <w:rPr>
          <w:rFonts w:ascii="Verdana" w:hAnsi="Verdana"/>
          <w:b/>
          <w:bCs/>
          <w:i/>
          <w:iCs/>
        </w:rPr>
      </w:pPr>
      <w:r w:rsidRPr="005D2B0E">
        <w:rPr>
          <w:rFonts w:ascii="Verdana" w:hAnsi="Verdana"/>
          <w:b/>
          <w:bCs/>
          <w:i/>
          <w:iCs/>
        </w:rPr>
        <w:t>Geschillen</w:t>
      </w:r>
    </w:p>
    <w:p w14:paraId="799EA37E" w14:textId="19E3A907" w:rsidR="00205390" w:rsidRPr="005D2B0E" w:rsidRDefault="00205390" w:rsidP="009D29A1">
      <w:pPr>
        <w:pStyle w:val="Tekstopmerking"/>
        <w:ind w:left="708" w:hanging="708"/>
        <w:rPr>
          <w:rFonts w:ascii="Verdana" w:hAnsi="Verdana"/>
        </w:rPr>
      </w:pPr>
    </w:p>
    <w:p w14:paraId="55F30771" w14:textId="4C5C7FA4" w:rsidR="00205390" w:rsidRDefault="00205390" w:rsidP="00205390">
      <w:pPr>
        <w:pStyle w:val="Tekstopmerking"/>
        <w:rPr>
          <w:rFonts w:ascii="Verdana" w:hAnsi="Verdana"/>
        </w:rPr>
      </w:pPr>
      <w:r w:rsidRPr="005D2B0E">
        <w:rPr>
          <w:rFonts w:ascii="Verdana" w:hAnsi="Verdana"/>
        </w:rPr>
        <w:t>1</w:t>
      </w:r>
      <w:r w:rsidR="0041137C">
        <w:rPr>
          <w:rFonts w:ascii="Verdana" w:hAnsi="Verdana"/>
        </w:rPr>
        <w:t>4</w:t>
      </w:r>
      <w:r w:rsidRPr="005D2B0E">
        <w:rPr>
          <w:rFonts w:ascii="Verdana" w:hAnsi="Verdana"/>
        </w:rPr>
        <w:t>.</w:t>
      </w:r>
      <w:r w:rsidRPr="005D2B0E">
        <w:rPr>
          <w:rFonts w:ascii="Verdana" w:hAnsi="Verdana"/>
        </w:rPr>
        <w:tab/>
        <w:t xml:space="preserve">Geschillen worden afgehandeld conform artikel 14 van de </w:t>
      </w:r>
      <w:proofErr w:type="spellStart"/>
      <w:r w:rsidRPr="005D2B0E">
        <w:rPr>
          <w:rFonts w:ascii="Verdana" w:hAnsi="Verdana"/>
        </w:rPr>
        <w:t>Wmcz</w:t>
      </w:r>
      <w:proofErr w:type="spellEnd"/>
      <w:r w:rsidRPr="005D2B0E">
        <w:rPr>
          <w:rFonts w:ascii="Verdana" w:hAnsi="Verdana"/>
        </w:rPr>
        <w:t xml:space="preserve"> 2018.</w:t>
      </w:r>
    </w:p>
    <w:p w14:paraId="7939152A" w14:textId="77777777" w:rsidR="00E8128F" w:rsidRPr="005D2B0E" w:rsidRDefault="00E8128F" w:rsidP="00205390">
      <w:pPr>
        <w:pStyle w:val="Tekstopmerking"/>
        <w:rPr>
          <w:rFonts w:ascii="Verdana" w:hAnsi="Verdana"/>
        </w:rPr>
      </w:pPr>
    </w:p>
    <w:p w14:paraId="0F181DA0" w14:textId="77777777" w:rsidR="00B74091" w:rsidRDefault="00B74091" w:rsidP="009D29A1">
      <w:pPr>
        <w:pStyle w:val="Tekstopmerking"/>
        <w:ind w:left="708" w:hanging="708"/>
        <w:rPr>
          <w:rFonts w:ascii="Verdana" w:hAnsi="Verdana"/>
        </w:rPr>
      </w:pPr>
      <w:r>
        <w:rPr>
          <w:rFonts w:ascii="Verdana" w:hAnsi="Verdana"/>
        </w:rPr>
        <w:br w:type="page"/>
      </w:r>
    </w:p>
    <w:p w14:paraId="67715ED4" w14:textId="386829CB" w:rsidR="00205390" w:rsidRPr="00787F72" w:rsidRDefault="00205390" w:rsidP="009D29A1">
      <w:pPr>
        <w:pStyle w:val="Tekstopmerking"/>
        <w:ind w:left="708" w:hanging="708"/>
        <w:rPr>
          <w:rFonts w:ascii="Verdana" w:hAnsi="Verdana"/>
        </w:rPr>
      </w:pPr>
      <w:r w:rsidRPr="005D2B0E">
        <w:rPr>
          <w:rFonts w:ascii="Verdana" w:hAnsi="Verdana"/>
        </w:rPr>
        <w:lastRenderedPageBreak/>
        <w:t>1</w:t>
      </w:r>
      <w:r w:rsidR="0041137C">
        <w:rPr>
          <w:rFonts w:ascii="Verdana" w:hAnsi="Verdana"/>
        </w:rPr>
        <w:t>5</w:t>
      </w:r>
      <w:r w:rsidRPr="005D2B0E">
        <w:rPr>
          <w:rFonts w:ascii="Verdana" w:hAnsi="Verdana"/>
        </w:rPr>
        <w:t xml:space="preserve">. </w:t>
      </w:r>
      <w:r w:rsidRPr="005D2B0E">
        <w:rPr>
          <w:rFonts w:ascii="Verdana" w:hAnsi="Verdana"/>
        </w:rPr>
        <w:tab/>
      </w:r>
      <w:r w:rsidRPr="00787F72">
        <w:rPr>
          <w:rFonts w:ascii="Verdana" w:hAnsi="Verdana"/>
        </w:rPr>
        <w:t>De cliëntenraad kan zich juridisch laten bijstaan bij verzoeken aan de Commissie van Vertrouwenslieden</w:t>
      </w:r>
      <w:r w:rsidR="00787F72" w:rsidRPr="00787F72">
        <w:rPr>
          <w:rFonts w:ascii="Verdana" w:hAnsi="Verdana"/>
        </w:rPr>
        <w:t>. Voor de kostenverdeling gelden de volgende uitgangspunten</w:t>
      </w:r>
      <w:r w:rsidRPr="00787F72">
        <w:rPr>
          <w:rFonts w:ascii="Verdana" w:hAnsi="Verdana"/>
        </w:rPr>
        <w:t xml:space="preserve">: </w:t>
      </w:r>
    </w:p>
    <w:p w14:paraId="034FD09F" w14:textId="12B70437" w:rsidR="00205390" w:rsidRPr="00787F72" w:rsidRDefault="00205390" w:rsidP="00D4392D">
      <w:pPr>
        <w:pStyle w:val="Tekstopmerking"/>
        <w:numPr>
          <w:ilvl w:val="0"/>
          <w:numId w:val="11"/>
        </w:numPr>
        <w:rPr>
          <w:rFonts w:ascii="Verdana" w:hAnsi="Verdana"/>
        </w:rPr>
      </w:pPr>
      <w:r w:rsidRPr="00787F72">
        <w:rPr>
          <w:rFonts w:ascii="Verdana" w:hAnsi="Verdana"/>
        </w:rPr>
        <w:t>De kosten die redelijkerwijs noodzakelijk zijn die verband houden met onafhankelijke ondersteuning en het voorleggen van een geschil of een verzoek aan een commissie van vertrouwenslieden, komen ten laste van het ziekenhuis en het MSB.</w:t>
      </w:r>
      <w:r w:rsidR="00020439" w:rsidRPr="00787F72">
        <w:rPr>
          <w:rFonts w:ascii="Verdana" w:hAnsi="Verdana"/>
        </w:rPr>
        <w:t xml:space="preserve"> </w:t>
      </w:r>
    </w:p>
    <w:p w14:paraId="280322EE" w14:textId="12296742" w:rsidR="00205390" w:rsidRPr="005D2B0E" w:rsidRDefault="00205390" w:rsidP="00D4392D">
      <w:pPr>
        <w:pStyle w:val="Tekstopmerking"/>
        <w:numPr>
          <w:ilvl w:val="0"/>
          <w:numId w:val="11"/>
        </w:numPr>
        <w:rPr>
          <w:rFonts w:ascii="Verdana" w:hAnsi="Verdana"/>
        </w:rPr>
      </w:pPr>
      <w:r w:rsidRPr="00787F72">
        <w:rPr>
          <w:rFonts w:ascii="Verdana" w:hAnsi="Verdana"/>
        </w:rPr>
        <w:t>In afwijking van de vorige zi</w:t>
      </w:r>
      <w:r w:rsidRPr="005D2B0E">
        <w:rPr>
          <w:rFonts w:ascii="Verdana" w:hAnsi="Verdana"/>
        </w:rPr>
        <w:t xml:space="preserve">n komen, tenzij anders afgesproken, kosten van juridische bijstand </w:t>
      </w:r>
      <w:r w:rsidR="00020439">
        <w:rPr>
          <w:rFonts w:ascii="Verdana" w:hAnsi="Verdana"/>
        </w:rPr>
        <w:t>(procesvertegenwoordiging</w:t>
      </w:r>
      <w:r w:rsidR="00AC3623">
        <w:rPr>
          <w:rFonts w:ascii="Verdana" w:hAnsi="Verdana"/>
        </w:rPr>
        <w:t xml:space="preserve"> ter zitting</w:t>
      </w:r>
      <w:r w:rsidR="00020439">
        <w:rPr>
          <w:rFonts w:ascii="Verdana" w:hAnsi="Verdana"/>
        </w:rPr>
        <w:t xml:space="preserve">) </w:t>
      </w:r>
      <w:r w:rsidRPr="005D2B0E">
        <w:rPr>
          <w:rFonts w:ascii="Verdana" w:hAnsi="Verdana"/>
        </w:rPr>
        <w:t>voor het voorleggen van een geschil aan de commissie van vertrouwenslieden niet voor rekening van het ziekenhuis en het MSB.</w:t>
      </w:r>
    </w:p>
    <w:p w14:paraId="0A7FC9CA" w14:textId="0CE33B0D" w:rsidR="00A160A9" w:rsidRDefault="00A160A9" w:rsidP="00205390">
      <w:pPr>
        <w:tabs>
          <w:tab w:val="left" w:pos="708"/>
        </w:tabs>
        <w:rPr>
          <w:rFonts w:ascii="Verdana" w:hAnsi="Verdana"/>
          <w:sz w:val="20"/>
          <w:szCs w:val="20"/>
        </w:rPr>
      </w:pPr>
    </w:p>
    <w:p w14:paraId="045D265C" w14:textId="77777777" w:rsidR="00D4392D" w:rsidRPr="005D2B0E" w:rsidRDefault="00D4392D" w:rsidP="00205390">
      <w:pPr>
        <w:tabs>
          <w:tab w:val="left" w:pos="708"/>
        </w:tabs>
        <w:rPr>
          <w:rFonts w:ascii="Verdana" w:hAnsi="Verdana"/>
          <w:sz w:val="20"/>
          <w:szCs w:val="20"/>
        </w:rPr>
      </w:pPr>
    </w:p>
    <w:p w14:paraId="1739D8C7" w14:textId="77777777" w:rsidR="00D4392D" w:rsidRDefault="00D4392D" w:rsidP="00205390">
      <w:pPr>
        <w:tabs>
          <w:tab w:val="left" w:pos="708"/>
        </w:tabs>
        <w:rPr>
          <w:rFonts w:ascii="Verdana" w:hAnsi="Verdana"/>
          <w:b/>
          <w:sz w:val="20"/>
          <w:szCs w:val="20"/>
        </w:rPr>
      </w:pPr>
    </w:p>
    <w:p w14:paraId="42D572B7" w14:textId="4A361113" w:rsidR="00205390" w:rsidRPr="005D2B0E" w:rsidRDefault="00205390" w:rsidP="00205390">
      <w:pPr>
        <w:tabs>
          <w:tab w:val="left" w:pos="708"/>
        </w:tabs>
        <w:rPr>
          <w:rFonts w:ascii="Verdana" w:hAnsi="Verdana"/>
          <w:b/>
          <w:sz w:val="20"/>
          <w:szCs w:val="20"/>
        </w:rPr>
      </w:pPr>
      <w:r w:rsidRPr="005D2B0E">
        <w:rPr>
          <w:rFonts w:ascii="Verdana" w:hAnsi="Verdana"/>
          <w:b/>
          <w:sz w:val="20"/>
          <w:szCs w:val="20"/>
        </w:rPr>
        <w:t xml:space="preserve">Artikel 5. Faciliteiten, ondersteuning en vergoedingen </w:t>
      </w:r>
    </w:p>
    <w:p w14:paraId="119EAFB9" w14:textId="032AB4F2" w:rsidR="00205390" w:rsidRPr="005D2B0E" w:rsidRDefault="00205390" w:rsidP="00205390">
      <w:pPr>
        <w:ind w:left="708" w:hanging="708"/>
        <w:rPr>
          <w:rFonts w:ascii="Verdana" w:hAnsi="Verdana"/>
          <w:sz w:val="20"/>
          <w:szCs w:val="20"/>
        </w:rPr>
      </w:pPr>
      <w:r w:rsidRPr="005D2B0E">
        <w:rPr>
          <w:rFonts w:ascii="Verdana" w:hAnsi="Verdana"/>
          <w:sz w:val="20"/>
          <w:szCs w:val="20"/>
        </w:rPr>
        <w:t xml:space="preserve">1. </w:t>
      </w:r>
      <w:r w:rsidRPr="005D2B0E">
        <w:rPr>
          <w:rFonts w:ascii="Verdana" w:hAnsi="Verdana"/>
          <w:sz w:val="20"/>
          <w:szCs w:val="20"/>
        </w:rPr>
        <w:tab/>
        <w:t>De cliëntenraad</w:t>
      </w:r>
      <w:r w:rsidR="00662665">
        <w:rPr>
          <w:rFonts w:ascii="Verdana" w:hAnsi="Verdana"/>
          <w:sz w:val="20"/>
          <w:szCs w:val="20"/>
        </w:rPr>
        <w:t>,</w:t>
      </w:r>
      <w:r w:rsidR="005250FB">
        <w:rPr>
          <w:rFonts w:ascii="Verdana" w:hAnsi="Verdana"/>
          <w:sz w:val="20"/>
          <w:szCs w:val="20"/>
        </w:rPr>
        <w:t xml:space="preserve"> </w:t>
      </w:r>
      <w:r w:rsidRPr="005D2B0E">
        <w:rPr>
          <w:rFonts w:ascii="Verdana" w:hAnsi="Verdana"/>
          <w:sz w:val="20"/>
          <w:szCs w:val="20"/>
        </w:rPr>
        <w:t xml:space="preserve">de </w:t>
      </w:r>
      <w:r w:rsidR="00662665">
        <w:rPr>
          <w:rFonts w:ascii="Verdana" w:hAnsi="Verdana"/>
          <w:sz w:val="20"/>
          <w:szCs w:val="20"/>
        </w:rPr>
        <w:t>RvB</w:t>
      </w:r>
      <w:r w:rsidRPr="005D2B0E">
        <w:rPr>
          <w:rFonts w:ascii="Verdana" w:hAnsi="Verdana"/>
          <w:sz w:val="20"/>
          <w:szCs w:val="20"/>
        </w:rPr>
        <w:t xml:space="preserve"> </w:t>
      </w:r>
      <w:r w:rsidR="00662665">
        <w:rPr>
          <w:rFonts w:ascii="Verdana" w:hAnsi="Verdana"/>
          <w:sz w:val="20"/>
          <w:szCs w:val="20"/>
        </w:rPr>
        <w:t xml:space="preserve">en het MSB-bestuur </w:t>
      </w:r>
      <w:r w:rsidRPr="005D2B0E">
        <w:rPr>
          <w:rFonts w:ascii="Verdana" w:hAnsi="Verdana"/>
          <w:sz w:val="20"/>
          <w:szCs w:val="20"/>
        </w:rPr>
        <w:t>maken samen afspraken over de vergoeding van de raadsleden.</w:t>
      </w:r>
    </w:p>
    <w:p w14:paraId="0FC80C80" w14:textId="39787FF0" w:rsidR="00205390" w:rsidRPr="00A542D7" w:rsidRDefault="00205390" w:rsidP="00205390">
      <w:pPr>
        <w:ind w:left="708" w:hanging="708"/>
        <w:rPr>
          <w:rFonts w:ascii="Verdana" w:hAnsi="Verdana"/>
          <w:sz w:val="20"/>
          <w:szCs w:val="20"/>
        </w:rPr>
      </w:pPr>
      <w:r w:rsidRPr="005D2B0E">
        <w:rPr>
          <w:rFonts w:ascii="Verdana" w:hAnsi="Verdana"/>
          <w:sz w:val="20"/>
          <w:szCs w:val="20"/>
        </w:rPr>
        <w:t xml:space="preserve">2. </w:t>
      </w:r>
      <w:r w:rsidRPr="005D2B0E">
        <w:rPr>
          <w:rFonts w:ascii="Verdana" w:hAnsi="Verdana"/>
          <w:sz w:val="20"/>
          <w:szCs w:val="20"/>
        </w:rPr>
        <w:tab/>
      </w:r>
      <w:r w:rsidRPr="00A542D7">
        <w:rPr>
          <w:rFonts w:ascii="Verdana" w:hAnsi="Verdana"/>
          <w:sz w:val="20"/>
          <w:szCs w:val="20"/>
        </w:rPr>
        <w:t xml:space="preserve">De RvB en het MSB-bestuur stellen de benodigde </w:t>
      </w:r>
      <w:r w:rsidR="00E960DA" w:rsidRPr="00A542D7">
        <w:rPr>
          <w:rFonts w:ascii="Verdana" w:hAnsi="Verdana"/>
          <w:sz w:val="20"/>
          <w:szCs w:val="20"/>
        </w:rPr>
        <w:t>onafhankelijke</w:t>
      </w:r>
      <w:r w:rsidRPr="00A542D7">
        <w:rPr>
          <w:rFonts w:ascii="Verdana" w:hAnsi="Verdana"/>
          <w:sz w:val="20"/>
          <w:szCs w:val="20"/>
        </w:rPr>
        <w:t xml:space="preserve"> </w:t>
      </w:r>
      <w:r w:rsidRPr="00CC601F">
        <w:rPr>
          <w:rFonts w:ascii="Verdana" w:hAnsi="Verdana"/>
          <w:b/>
          <w:bCs/>
          <w:sz w:val="20"/>
          <w:szCs w:val="20"/>
        </w:rPr>
        <w:t>ondersteuning</w:t>
      </w:r>
      <w:r w:rsidR="00CC601F">
        <w:rPr>
          <w:rFonts w:ascii="Verdana" w:hAnsi="Verdana"/>
          <w:sz w:val="20"/>
          <w:szCs w:val="20"/>
        </w:rPr>
        <w:t>*</w:t>
      </w:r>
      <w:r w:rsidRPr="00A542D7">
        <w:rPr>
          <w:rFonts w:ascii="Verdana" w:hAnsi="Verdana"/>
          <w:sz w:val="20"/>
          <w:szCs w:val="20"/>
        </w:rPr>
        <w:t xml:space="preserve"> ter beschikking om de cliëntenraad in staat te stellen zijn werk op adequate wijze te kunnen verrichten.</w:t>
      </w:r>
    </w:p>
    <w:p w14:paraId="08943823" w14:textId="77777777" w:rsidR="00205390" w:rsidRPr="005D2B0E" w:rsidRDefault="00205390" w:rsidP="00205390">
      <w:pPr>
        <w:ind w:left="708" w:hanging="708"/>
        <w:rPr>
          <w:rFonts w:ascii="Verdana" w:hAnsi="Verdana"/>
          <w:sz w:val="20"/>
          <w:szCs w:val="20"/>
        </w:rPr>
      </w:pPr>
      <w:r w:rsidRPr="005D2B0E">
        <w:rPr>
          <w:rFonts w:ascii="Verdana" w:hAnsi="Verdana"/>
          <w:sz w:val="20"/>
          <w:szCs w:val="20"/>
        </w:rPr>
        <w:t xml:space="preserve">3. </w:t>
      </w:r>
      <w:r w:rsidRPr="005D2B0E">
        <w:rPr>
          <w:rFonts w:ascii="Verdana" w:hAnsi="Verdana"/>
          <w:sz w:val="20"/>
          <w:szCs w:val="20"/>
        </w:rPr>
        <w:tab/>
        <w:t xml:space="preserve">De kosten die redelijkerwijs noodzakelijk zijn voor de vervulling van de werkzaamheden van de cliëntenraad komen ten laste van het ziekenhuis en  het MSB. </w:t>
      </w:r>
    </w:p>
    <w:p w14:paraId="393A3B95" w14:textId="6FF4B42F" w:rsidR="00205390" w:rsidRPr="005D2B0E" w:rsidRDefault="00205390" w:rsidP="00205390">
      <w:pPr>
        <w:ind w:left="708" w:hanging="708"/>
        <w:rPr>
          <w:rFonts w:ascii="Verdana" w:hAnsi="Verdana"/>
          <w:sz w:val="20"/>
          <w:szCs w:val="20"/>
        </w:rPr>
      </w:pPr>
      <w:r w:rsidRPr="005D2B0E">
        <w:rPr>
          <w:rFonts w:ascii="Verdana" w:hAnsi="Verdana"/>
          <w:sz w:val="20"/>
          <w:szCs w:val="20"/>
        </w:rPr>
        <w:t xml:space="preserve">4. </w:t>
      </w:r>
      <w:r w:rsidRPr="005D2B0E">
        <w:rPr>
          <w:rFonts w:ascii="Verdana" w:hAnsi="Verdana"/>
          <w:sz w:val="20"/>
          <w:szCs w:val="20"/>
        </w:rPr>
        <w:tab/>
        <w:t xml:space="preserve">De </w:t>
      </w:r>
      <w:r w:rsidR="00662665">
        <w:rPr>
          <w:rFonts w:ascii="Verdana" w:hAnsi="Verdana"/>
          <w:sz w:val="20"/>
          <w:szCs w:val="20"/>
        </w:rPr>
        <w:t>RvB</w:t>
      </w:r>
      <w:r w:rsidRPr="005D2B0E">
        <w:rPr>
          <w:rFonts w:ascii="Verdana" w:hAnsi="Verdana"/>
          <w:sz w:val="20"/>
          <w:szCs w:val="20"/>
        </w:rPr>
        <w:t xml:space="preserve"> en het MSB-bestuur maken afspraken over de verdeling van de kosten van de </w:t>
      </w:r>
      <w:r w:rsidR="00CB29D8">
        <w:rPr>
          <w:rFonts w:ascii="Verdana" w:hAnsi="Verdana"/>
          <w:sz w:val="20"/>
          <w:szCs w:val="20"/>
        </w:rPr>
        <w:t>c</w:t>
      </w:r>
      <w:r w:rsidRPr="005D2B0E">
        <w:rPr>
          <w:rFonts w:ascii="Verdana" w:hAnsi="Verdana"/>
          <w:sz w:val="20"/>
          <w:szCs w:val="20"/>
        </w:rPr>
        <w:t>liëntenraad</w:t>
      </w:r>
      <w:r w:rsidR="00020439">
        <w:rPr>
          <w:rFonts w:ascii="Verdana" w:hAnsi="Verdana"/>
          <w:sz w:val="20"/>
          <w:szCs w:val="20"/>
        </w:rPr>
        <w:t xml:space="preserve"> zoals bedoeld in artikel 4 lid 16 Modelregeling</w:t>
      </w:r>
      <w:r w:rsidRPr="005D2B0E">
        <w:rPr>
          <w:rFonts w:ascii="Verdana" w:hAnsi="Verdana"/>
          <w:sz w:val="20"/>
          <w:szCs w:val="20"/>
        </w:rPr>
        <w:t xml:space="preserve">. </w:t>
      </w:r>
    </w:p>
    <w:p w14:paraId="0A0C84B2" w14:textId="04955996" w:rsidR="00205390" w:rsidRDefault="00205390" w:rsidP="00205390">
      <w:pPr>
        <w:rPr>
          <w:rFonts w:ascii="Verdana" w:hAnsi="Verdana"/>
          <w:sz w:val="20"/>
          <w:szCs w:val="20"/>
        </w:rPr>
      </w:pPr>
    </w:p>
    <w:p w14:paraId="709A91E0" w14:textId="77777777" w:rsidR="00D4392D" w:rsidRPr="005D2B0E" w:rsidRDefault="00D4392D" w:rsidP="00205390">
      <w:pPr>
        <w:rPr>
          <w:rFonts w:ascii="Verdana" w:hAnsi="Verdana"/>
          <w:sz w:val="20"/>
          <w:szCs w:val="20"/>
        </w:rPr>
      </w:pPr>
    </w:p>
    <w:p w14:paraId="1D4B51AB" w14:textId="247134CE" w:rsidR="00205390" w:rsidRPr="005D2B0E" w:rsidRDefault="00205390" w:rsidP="00205390">
      <w:pPr>
        <w:tabs>
          <w:tab w:val="left" w:pos="708"/>
        </w:tabs>
        <w:rPr>
          <w:rFonts w:ascii="Verdana" w:hAnsi="Verdana"/>
          <w:b/>
          <w:sz w:val="20"/>
          <w:szCs w:val="20"/>
        </w:rPr>
      </w:pPr>
      <w:r w:rsidRPr="005D2B0E">
        <w:rPr>
          <w:rFonts w:ascii="Verdana" w:hAnsi="Verdana"/>
          <w:b/>
          <w:sz w:val="20"/>
          <w:szCs w:val="20"/>
        </w:rPr>
        <w:t>Artikel 6. Commissie van vertrouwenslieden</w:t>
      </w:r>
      <w:r w:rsidR="009D3780">
        <w:rPr>
          <w:rFonts w:ascii="Verdana" w:hAnsi="Verdana"/>
          <w:b/>
          <w:sz w:val="20"/>
          <w:szCs w:val="20"/>
        </w:rPr>
        <w:t>*</w:t>
      </w:r>
    </w:p>
    <w:p w14:paraId="25B71DA9" w14:textId="5ADB2E59" w:rsidR="00D91211" w:rsidRPr="005D2B0E" w:rsidRDefault="00205390" w:rsidP="00205390">
      <w:pPr>
        <w:tabs>
          <w:tab w:val="left" w:pos="708"/>
        </w:tabs>
        <w:ind w:left="708" w:hanging="708"/>
        <w:rPr>
          <w:rFonts w:ascii="Verdana" w:hAnsi="Verdana"/>
          <w:sz w:val="20"/>
          <w:szCs w:val="20"/>
        </w:rPr>
      </w:pPr>
      <w:r w:rsidRPr="005D2B0E">
        <w:rPr>
          <w:rFonts w:ascii="Verdana" w:hAnsi="Verdana"/>
          <w:sz w:val="20"/>
          <w:szCs w:val="20"/>
        </w:rPr>
        <w:t xml:space="preserve">1. </w:t>
      </w:r>
      <w:r w:rsidRPr="005D2B0E">
        <w:rPr>
          <w:rFonts w:ascii="Verdana" w:hAnsi="Verdana"/>
          <w:sz w:val="20"/>
          <w:szCs w:val="20"/>
        </w:rPr>
        <w:tab/>
        <w:t xml:space="preserve">De RvB en het MSB-bestuur stellen in overeenstemming met de </w:t>
      </w:r>
      <w:r w:rsidR="00662665">
        <w:rPr>
          <w:rFonts w:ascii="Verdana" w:hAnsi="Verdana"/>
          <w:sz w:val="20"/>
          <w:szCs w:val="20"/>
        </w:rPr>
        <w:t>c</w:t>
      </w:r>
      <w:r w:rsidRPr="005D2B0E">
        <w:rPr>
          <w:rFonts w:ascii="Verdana" w:hAnsi="Verdana"/>
          <w:sz w:val="20"/>
          <w:szCs w:val="20"/>
        </w:rPr>
        <w:t xml:space="preserve">liëntenraad een uit drie leden bestaande commissie van vertrouwenslieden in, waarvan één lid </w:t>
      </w:r>
      <w:r w:rsidR="00662665">
        <w:rPr>
          <w:rFonts w:ascii="Verdana" w:hAnsi="Verdana"/>
          <w:sz w:val="20"/>
          <w:szCs w:val="20"/>
        </w:rPr>
        <w:t>d</w:t>
      </w:r>
      <w:r w:rsidRPr="005D2B0E">
        <w:rPr>
          <w:rFonts w:ascii="Verdana" w:hAnsi="Verdana"/>
          <w:sz w:val="20"/>
          <w:szCs w:val="20"/>
        </w:rPr>
        <w:t xml:space="preserve">oor het </w:t>
      </w:r>
      <w:r w:rsidR="00662665">
        <w:rPr>
          <w:rFonts w:ascii="Verdana" w:hAnsi="Verdana"/>
          <w:sz w:val="20"/>
          <w:szCs w:val="20"/>
        </w:rPr>
        <w:t>z</w:t>
      </w:r>
      <w:r w:rsidRPr="005D2B0E">
        <w:rPr>
          <w:rFonts w:ascii="Verdana" w:hAnsi="Verdana"/>
          <w:sz w:val="20"/>
          <w:szCs w:val="20"/>
        </w:rPr>
        <w:t>iekenhuis en MSB samen word</w:t>
      </w:r>
      <w:r w:rsidR="00662665">
        <w:rPr>
          <w:rFonts w:ascii="Verdana" w:hAnsi="Verdana"/>
          <w:sz w:val="20"/>
          <w:szCs w:val="20"/>
        </w:rPr>
        <w:t>t</w:t>
      </w:r>
      <w:r w:rsidRPr="005D2B0E">
        <w:rPr>
          <w:rFonts w:ascii="Verdana" w:hAnsi="Verdana"/>
          <w:sz w:val="20"/>
          <w:szCs w:val="20"/>
        </w:rPr>
        <w:t xml:space="preserve"> aangewezen, één door de </w:t>
      </w:r>
      <w:r w:rsidR="00662665">
        <w:rPr>
          <w:rFonts w:ascii="Verdana" w:hAnsi="Verdana"/>
          <w:sz w:val="20"/>
          <w:szCs w:val="20"/>
        </w:rPr>
        <w:t>c</w:t>
      </w:r>
      <w:r w:rsidRPr="005D2B0E">
        <w:rPr>
          <w:rFonts w:ascii="Verdana" w:hAnsi="Verdana"/>
          <w:sz w:val="20"/>
          <w:szCs w:val="20"/>
        </w:rPr>
        <w:t xml:space="preserve">liëntenraad en </w:t>
      </w:r>
      <w:r w:rsidR="00662665">
        <w:rPr>
          <w:rFonts w:ascii="Verdana" w:hAnsi="Verdana"/>
          <w:sz w:val="20"/>
          <w:szCs w:val="20"/>
        </w:rPr>
        <w:t>éé</w:t>
      </w:r>
      <w:r w:rsidRPr="005D2B0E">
        <w:rPr>
          <w:rFonts w:ascii="Verdana" w:hAnsi="Verdana"/>
          <w:sz w:val="20"/>
          <w:szCs w:val="20"/>
        </w:rPr>
        <w:t xml:space="preserve">n lid door de beide andere leden wordt aangewezen. (artikel 14 </w:t>
      </w:r>
      <w:proofErr w:type="spellStart"/>
      <w:r w:rsidRPr="005D2B0E">
        <w:rPr>
          <w:rFonts w:ascii="Verdana" w:hAnsi="Verdana"/>
          <w:sz w:val="20"/>
          <w:szCs w:val="20"/>
        </w:rPr>
        <w:t>Wmcz</w:t>
      </w:r>
      <w:proofErr w:type="spellEnd"/>
      <w:r w:rsidRPr="005D2B0E">
        <w:rPr>
          <w:rFonts w:ascii="Verdana" w:hAnsi="Verdana"/>
          <w:sz w:val="20"/>
          <w:szCs w:val="20"/>
        </w:rPr>
        <w:t xml:space="preserve"> 2018)</w:t>
      </w:r>
      <w:r w:rsidR="009D109C">
        <w:rPr>
          <w:rFonts w:ascii="Verdana" w:hAnsi="Verdana"/>
          <w:sz w:val="20"/>
          <w:szCs w:val="20"/>
        </w:rPr>
        <w:t>.</w:t>
      </w:r>
      <w:r w:rsidR="00D91211">
        <w:rPr>
          <w:rFonts w:ascii="Verdana" w:hAnsi="Verdana"/>
          <w:sz w:val="20"/>
          <w:szCs w:val="20"/>
        </w:rPr>
        <w:t xml:space="preserve"> </w:t>
      </w:r>
      <w:r w:rsidR="00360416" w:rsidRPr="000A4049">
        <w:rPr>
          <w:rFonts w:ascii="Verdana" w:hAnsi="Verdana"/>
          <w:sz w:val="20"/>
          <w:szCs w:val="20"/>
        </w:rPr>
        <w:t>Partijen</w:t>
      </w:r>
      <w:r w:rsidR="00286B44" w:rsidRPr="000A4049">
        <w:rPr>
          <w:rFonts w:ascii="Verdana" w:hAnsi="Verdana"/>
          <w:sz w:val="20"/>
          <w:szCs w:val="20"/>
        </w:rPr>
        <w:t xml:space="preserve"> kunnen</w:t>
      </w:r>
      <w:r w:rsidR="00392692" w:rsidRPr="000A4049">
        <w:rPr>
          <w:rFonts w:ascii="Verdana" w:hAnsi="Verdana"/>
          <w:sz w:val="20"/>
          <w:szCs w:val="20"/>
        </w:rPr>
        <w:t xml:space="preserve"> ervoor</w:t>
      </w:r>
      <w:r w:rsidR="00286B44" w:rsidRPr="000A4049">
        <w:rPr>
          <w:rFonts w:ascii="Verdana" w:hAnsi="Verdana"/>
          <w:sz w:val="20"/>
          <w:szCs w:val="20"/>
        </w:rPr>
        <w:t xml:space="preserve"> kiezen</w:t>
      </w:r>
      <w:r w:rsidR="00360416" w:rsidRPr="000A4049">
        <w:rPr>
          <w:rFonts w:ascii="Verdana" w:hAnsi="Verdana"/>
          <w:sz w:val="20"/>
          <w:szCs w:val="20"/>
        </w:rPr>
        <w:t xml:space="preserve"> </w:t>
      </w:r>
      <w:r w:rsidR="00C50801" w:rsidRPr="000A4049">
        <w:rPr>
          <w:rFonts w:ascii="Verdana" w:hAnsi="Verdana"/>
          <w:sz w:val="20"/>
          <w:szCs w:val="20"/>
        </w:rPr>
        <w:t>om</w:t>
      </w:r>
      <w:r w:rsidR="00360416" w:rsidRPr="000A4049">
        <w:rPr>
          <w:rFonts w:ascii="Verdana" w:hAnsi="Verdana"/>
          <w:sz w:val="20"/>
          <w:szCs w:val="20"/>
        </w:rPr>
        <w:t xml:space="preserve"> </w:t>
      </w:r>
      <w:r w:rsidR="006E0CB7" w:rsidRPr="000A4049">
        <w:rPr>
          <w:rFonts w:ascii="Verdana" w:hAnsi="Verdana"/>
          <w:sz w:val="20"/>
          <w:szCs w:val="20"/>
        </w:rPr>
        <w:t xml:space="preserve">hiervoor </w:t>
      </w:r>
      <w:r w:rsidR="00A12A49" w:rsidRPr="000A4049">
        <w:rPr>
          <w:rFonts w:ascii="Verdana" w:hAnsi="Verdana"/>
          <w:sz w:val="20"/>
          <w:szCs w:val="20"/>
        </w:rPr>
        <w:t>de Landelijke Commissie van Vertrouwenslieden (LCvV)</w:t>
      </w:r>
      <w:r w:rsidR="004260C7" w:rsidRPr="000A4049">
        <w:rPr>
          <w:rFonts w:ascii="Verdana" w:hAnsi="Verdana"/>
          <w:sz w:val="20"/>
          <w:szCs w:val="20"/>
        </w:rPr>
        <w:t xml:space="preserve"> </w:t>
      </w:r>
      <w:r w:rsidR="006E0CB7" w:rsidRPr="000A4049">
        <w:rPr>
          <w:rFonts w:ascii="Verdana" w:hAnsi="Verdana"/>
          <w:sz w:val="20"/>
          <w:szCs w:val="20"/>
        </w:rPr>
        <w:t xml:space="preserve">in te schakelen </w:t>
      </w:r>
      <w:r w:rsidR="004260C7" w:rsidRPr="000A4049">
        <w:rPr>
          <w:rFonts w:ascii="Verdana" w:hAnsi="Verdana"/>
          <w:sz w:val="20"/>
          <w:szCs w:val="20"/>
        </w:rPr>
        <w:t xml:space="preserve">die door de NVZ en </w:t>
      </w:r>
      <w:r w:rsidR="00375042" w:rsidRPr="000A4049">
        <w:rPr>
          <w:rFonts w:ascii="Verdana" w:hAnsi="Verdana"/>
          <w:sz w:val="20"/>
          <w:szCs w:val="20"/>
        </w:rPr>
        <w:t xml:space="preserve">het </w:t>
      </w:r>
      <w:r w:rsidR="004260C7" w:rsidRPr="000A4049">
        <w:rPr>
          <w:rFonts w:ascii="Verdana" w:hAnsi="Verdana"/>
          <w:sz w:val="20"/>
          <w:szCs w:val="20"/>
        </w:rPr>
        <w:t>LSR is ingesteld</w:t>
      </w:r>
      <w:r w:rsidR="006E0CB7" w:rsidRPr="000A4049">
        <w:rPr>
          <w:rFonts w:ascii="Verdana" w:hAnsi="Verdana"/>
          <w:sz w:val="20"/>
          <w:szCs w:val="20"/>
        </w:rPr>
        <w:t xml:space="preserve"> </w:t>
      </w:r>
      <w:r w:rsidR="00FB346B" w:rsidRPr="000A4049">
        <w:rPr>
          <w:rFonts w:ascii="Verdana" w:hAnsi="Verdana"/>
          <w:sz w:val="20"/>
          <w:szCs w:val="20"/>
        </w:rPr>
        <w:t>voor hun leden</w:t>
      </w:r>
      <w:r w:rsidR="00360416" w:rsidRPr="000A4049">
        <w:rPr>
          <w:rFonts w:ascii="Verdana" w:hAnsi="Verdana"/>
          <w:sz w:val="20"/>
          <w:szCs w:val="20"/>
        </w:rPr>
        <w:t>.</w:t>
      </w:r>
    </w:p>
    <w:p w14:paraId="36E08AC0" w14:textId="1F558C48" w:rsidR="00205390" w:rsidRPr="005D2B0E" w:rsidRDefault="00205390" w:rsidP="00205390">
      <w:pPr>
        <w:tabs>
          <w:tab w:val="left" w:pos="708"/>
        </w:tabs>
        <w:ind w:left="708" w:hanging="708"/>
        <w:rPr>
          <w:rFonts w:ascii="Verdana" w:hAnsi="Verdana"/>
          <w:sz w:val="20"/>
          <w:szCs w:val="20"/>
        </w:rPr>
      </w:pPr>
      <w:r w:rsidRPr="005D2B0E">
        <w:rPr>
          <w:rFonts w:ascii="Verdana" w:hAnsi="Verdana"/>
          <w:sz w:val="20"/>
          <w:szCs w:val="20"/>
        </w:rPr>
        <w:t xml:space="preserve">2. </w:t>
      </w:r>
      <w:r w:rsidRPr="005D2B0E">
        <w:rPr>
          <w:rFonts w:ascii="Verdana" w:hAnsi="Verdana"/>
          <w:sz w:val="20"/>
          <w:szCs w:val="20"/>
        </w:rPr>
        <w:tab/>
        <w:t xml:space="preserve">De RvB en het MSB-bestuur bepalen gezamenlijk en in overeenstemming met de cliëntenraad dat zij in geval van een geschil in het kader van de uitvoering van deze medezeggenschapsregeling, zij dit voor zullen leggen aan de </w:t>
      </w:r>
      <w:r w:rsidR="009D109C">
        <w:rPr>
          <w:rFonts w:ascii="Verdana" w:hAnsi="Verdana"/>
          <w:sz w:val="20"/>
          <w:szCs w:val="20"/>
        </w:rPr>
        <w:t>c</w:t>
      </w:r>
      <w:r w:rsidRPr="005D2B0E">
        <w:rPr>
          <w:rFonts w:ascii="Verdana" w:hAnsi="Verdana"/>
          <w:sz w:val="20"/>
          <w:szCs w:val="20"/>
        </w:rPr>
        <w:t xml:space="preserve">ommissie van </w:t>
      </w:r>
      <w:r w:rsidR="009D109C">
        <w:rPr>
          <w:rFonts w:ascii="Verdana" w:hAnsi="Verdana"/>
          <w:sz w:val="20"/>
          <w:szCs w:val="20"/>
        </w:rPr>
        <w:t>v</w:t>
      </w:r>
      <w:r w:rsidRPr="005D2B0E">
        <w:rPr>
          <w:rFonts w:ascii="Verdana" w:hAnsi="Verdana"/>
          <w:sz w:val="20"/>
          <w:szCs w:val="20"/>
        </w:rPr>
        <w:t>ertrouwenslieden</w:t>
      </w:r>
      <w:r w:rsidR="009D109C">
        <w:rPr>
          <w:rFonts w:ascii="Verdana" w:hAnsi="Verdana"/>
          <w:sz w:val="20"/>
          <w:szCs w:val="20"/>
        </w:rPr>
        <w:t xml:space="preserve"> als bedoeld in het vorige lid</w:t>
      </w:r>
      <w:r w:rsidRPr="005D2B0E">
        <w:rPr>
          <w:rFonts w:ascii="Verdana" w:hAnsi="Verdana"/>
          <w:sz w:val="20"/>
          <w:szCs w:val="20"/>
        </w:rPr>
        <w:t xml:space="preserve">.  </w:t>
      </w:r>
    </w:p>
    <w:p w14:paraId="5F37A99C" w14:textId="74DB3C07" w:rsidR="00205390" w:rsidRDefault="00205390" w:rsidP="00205390">
      <w:pPr>
        <w:rPr>
          <w:rFonts w:ascii="Verdana" w:hAnsi="Verdana"/>
          <w:sz w:val="20"/>
          <w:szCs w:val="20"/>
        </w:rPr>
      </w:pPr>
    </w:p>
    <w:p w14:paraId="199AC9EA" w14:textId="77777777" w:rsidR="00D4392D" w:rsidRPr="005D2B0E" w:rsidRDefault="00D4392D" w:rsidP="00205390">
      <w:pPr>
        <w:rPr>
          <w:rFonts w:ascii="Verdana" w:hAnsi="Verdana"/>
          <w:sz w:val="20"/>
          <w:szCs w:val="20"/>
        </w:rPr>
      </w:pPr>
    </w:p>
    <w:p w14:paraId="69FB0D73" w14:textId="77777777" w:rsidR="00B74091" w:rsidRDefault="00B74091" w:rsidP="00205390">
      <w:pPr>
        <w:tabs>
          <w:tab w:val="left" w:pos="708"/>
        </w:tabs>
        <w:rPr>
          <w:rFonts w:ascii="Verdana" w:hAnsi="Verdana"/>
          <w:b/>
          <w:sz w:val="20"/>
          <w:szCs w:val="20"/>
        </w:rPr>
      </w:pPr>
      <w:r>
        <w:rPr>
          <w:rFonts w:ascii="Verdana" w:hAnsi="Verdana"/>
          <w:b/>
          <w:sz w:val="20"/>
          <w:szCs w:val="20"/>
        </w:rPr>
        <w:br w:type="page"/>
      </w:r>
    </w:p>
    <w:p w14:paraId="7572B8E9" w14:textId="35932B90" w:rsidR="00205390" w:rsidRPr="005D2B0E" w:rsidRDefault="00205390" w:rsidP="00205390">
      <w:pPr>
        <w:tabs>
          <w:tab w:val="left" w:pos="708"/>
        </w:tabs>
        <w:rPr>
          <w:rFonts w:ascii="Verdana" w:hAnsi="Verdana"/>
          <w:b/>
          <w:sz w:val="20"/>
          <w:szCs w:val="20"/>
        </w:rPr>
      </w:pPr>
      <w:r w:rsidRPr="005D2B0E">
        <w:rPr>
          <w:rFonts w:ascii="Verdana" w:hAnsi="Verdana"/>
          <w:b/>
          <w:sz w:val="20"/>
          <w:szCs w:val="20"/>
        </w:rPr>
        <w:lastRenderedPageBreak/>
        <w:t>Artikel 7. Wijzigingen</w:t>
      </w:r>
    </w:p>
    <w:p w14:paraId="4592BABD" w14:textId="23768DB6" w:rsidR="00205390" w:rsidRPr="005D2B0E" w:rsidRDefault="00205390" w:rsidP="0069436F">
      <w:pPr>
        <w:tabs>
          <w:tab w:val="left" w:pos="708"/>
          <w:tab w:val="left" w:pos="1816"/>
        </w:tabs>
        <w:ind w:left="708" w:hanging="708"/>
        <w:rPr>
          <w:rFonts w:ascii="Verdana" w:hAnsi="Verdana"/>
          <w:sz w:val="20"/>
          <w:szCs w:val="20"/>
        </w:rPr>
      </w:pPr>
      <w:r w:rsidRPr="005D2B0E">
        <w:rPr>
          <w:rFonts w:ascii="Verdana" w:hAnsi="Verdana"/>
          <w:sz w:val="20"/>
          <w:szCs w:val="20"/>
        </w:rPr>
        <w:t>1.</w:t>
      </w:r>
      <w:r w:rsidR="009D29A1" w:rsidRPr="005D2B0E">
        <w:rPr>
          <w:rFonts w:ascii="Verdana" w:hAnsi="Verdana"/>
          <w:sz w:val="20"/>
          <w:szCs w:val="20"/>
        </w:rPr>
        <w:tab/>
      </w:r>
      <w:r w:rsidRPr="005D2B0E">
        <w:rPr>
          <w:rFonts w:ascii="Verdana" w:hAnsi="Verdana"/>
          <w:sz w:val="20"/>
          <w:szCs w:val="20"/>
        </w:rPr>
        <w:t>De cliëntenraad en de RvB en het MSB-bestuur kunnen voorstellen de</w:t>
      </w:r>
      <w:r w:rsidR="0069436F">
        <w:rPr>
          <w:rFonts w:ascii="Verdana" w:hAnsi="Verdana"/>
          <w:sz w:val="20"/>
          <w:szCs w:val="20"/>
        </w:rPr>
        <w:t xml:space="preserve"> </w:t>
      </w:r>
      <w:r w:rsidRPr="005D2B0E">
        <w:rPr>
          <w:rFonts w:ascii="Verdana" w:hAnsi="Verdana"/>
          <w:sz w:val="20"/>
          <w:szCs w:val="20"/>
        </w:rPr>
        <w:t>medezeggenschapsregeling te wijzigen.</w:t>
      </w:r>
      <w:r w:rsidR="009D109C">
        <w:rPr>
          <w:rFonts w:ascii="Verdana" w:hAnsi="Verdana"/>
          <w:sz w:val="20"/>
          <w:szCs w:val="20"/>
        </w:rPr>
        <w:t xml:space="preserve"> De regeling wordt slechts aangepast nadat alle partijen daartoe tot overeenstemming zijn gekomen.</w:t>
      </w:r>
    </w:p>
    <w:p w14:paraId="2912C5C5" w14:textId="77777777" w:rsidR="00205390" w:rsidRPr="005D2B0E" w:rsidRDefault="00205390" w:rsidP="00205390">
      <w:pPr>
        <w:tabs>
          <w:tab w:val="left" w:pos="708"/>
          <w:tab w:val="left" w:pos="1816"/>
        </w:tabs>
        <w:ind w:left="708" w:hanging="708"/>
        <w:rPr>
          <w:rFonts w:ascii="Verdana" w:hAnsi="Verdana"/>
          <w:sz w:val="20"/>
          <w:szCs w:val="20"/>
        </w:rPr>
      </w:pPr>
      <w:r w:rsidRPr="005D2B0E">
        <w:rPr>
          <w:rFonts w:ascii="Verdana" w:hAnsi="Verdana"/>
          <w:sz w:val="20"/>
          <w:szCs w:val="20"/>
        </w:rPr>
        <w:t>2.</w:t>
      </w:r>
      <w:r w:rsidR="005D2B0E" w:rsidRPr="005D2B0E">
        <w:rPr>
          <w:rFonts w:ascii="Verdana" w:hAnsi="Verdana"/>
          <w:sz w:val="20"/>
          <w:szCs w:val="20"/>
        </w:rPr>
        <w:tab/>
      </w:r>
      <w:r w:rsidRPr="005D2B0E">
        <w:rPr>
          <w:rFonts w:ascii="Verdana" w:hAnsi="Verdana"/>
          <w:sz w:val="20"/>
          <w:szCs w:val="20"/>
        </w:rPr>
        <w:t>Elke twee jaar wordt deze medezeggenschapsregeling geëvalueerd en indien noodzakelijk aangepast aan de lokale wensen actuele wet- en regelgeving of zoveel</w:t>
      </w:r>
      <w:r w:rsidR="005D2B0E" w:rsidRPr="005D2B0E">
        <w:rPr>
          <w:rFonts w:ascii="Verdana" w:hAnsi="Verdana"/>
          <w:sz w:val="20"/>
          <w:szCs w:val="20"/>
        </w:rPr>
        <w:t xml:space="preserve"> </w:t>
      </w:r>
      <w:r w:rsidRPr="005D2B0E">
        <w:rPr>
          <w:rFonts w:ascii="Verdana" w:hAnsi="Verdana"/>
          <w:sz w:val="20"/>
          <w:szCs w:val="20"/>
        </w:rPr>
        <w:t>eerder als op grond van de wet noodzakelijk is.</w:t>
      </w:r>
    </w:p>
    <w:p w14:paraId="5039D9A0" w14:textId="6240C2BD" w:rsidR="00205390" w:rsidRDefault="00205390" w:rsidP="00205390">
      <w:pPr>
        <w:tabs>
          <w:tab w:val="left" w:pos="708"/>
        </w:tabs>
        <w:ind w:left="284" w:hanging="284"/>
        <w:rPr>
          <w:rFonts w:ascii="Verdana" w:hAnsi="Verdana"/>
          <w:b/>
          <w:sz w:val="20"/>
          <w:szCs w:val="20"/>
        </w:rPr>
      </w:pPr>
    </w:p>
    <w:p w14:paraId="697BB75B" w14:textId="77777777" w:rsidR="00D4392D" w:rsidRPr="005D2B0E" w:rsidRDefault="00D4392D" w:rsidP="00205390">
      <w:pPr>
        <w:tabs>
          <w:tab w:val="left" w:pos="708"/>
        </w:tabs>
        <w:ind w:left="284" w:hanging="284"/>
        <w:rPr>
          <w:rFonts w:ascii="Verdana" w:hAnsi="Verdana"/>
          <w:b/>
          <w:sz w:val="20"/>
          <w:szCs w:val="20"/>
        </w:rPr>
      </w:pPr>
    </w:p>
    <w:p w14:paraId="565EBEC4" w14:textId="77777777" w:rsidR="00205390" w:rsidRPr="005D2B0E" w:rsidRDefault="00205390" w:rsidP="00205390">
      <w:pPr>
        <w:tabs>
          <w:tab w:val="left" w:pos="708"/>
        </w:tabs>
        <w:ind w:left="284" w:hanging="284"/>
        <w:rPr>
          <w:rFonts w:ascii="Verdana" w:hAnsi="Verdana"/>
          <w:b/>
          <w:sz w:val="20"/>
          <w:szCs w:val="20"/>
        </w:rPr>
      </w:pPr>
      <w:r w:rsidRPr="005D2B0E">
        <w:rPr>
          <w:rFonts w:ascii="Verdana" w:hAnsi="Verdana"/>
          <w:b/>
          <w:sz w:val="20"/>
          <w:szCs w:val="20"/>
        </w:rPr>
        <w:t>Artikel 8. Inwerkingtreding</w:t>
      </w:r>
    </w:p>
    <w:p w14:paraId="0BC957C6" w14:textId="1DA6EF25" w:rsidR="00205390" w:rsidRPr="005D2B0E" w:rsidRDefault="00205390" w:rsidP="00205390">
      <w:pPr>
        <w:pStyle w:val="Plattetekst"/>
        <w:rPr>
          <w:rFonts w:ascii="Verdana" w:hAnsi="Verdana"/>
        </w:rPr>
        <w:sectPr w:rsidR="00205390" w:rsidRPr="005D2B0E" w:rsidSect="002F7F29">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0" w:footer="0" w:gutter="0"/>
          <w:paperSrc w:first="7" w:other="7"/>
          <w:pgNumType w:start="1"/>
          <w:cols w:space="708"/>
          <w:titlePg/>
          <w:docGrid w:linePitch="360"/>
        </w:sectPr>
      </w:pPr>
      <w:r w:rsidRPr="005D2B0E">
        <w:rPr>
          <w:rFonts w:ascii="Verdana" w:hAnsi="Verdana"/>
        </w:rPr>
        <w:t>Deze medezeggenschapsregeling treedt in werking op ………</w:t>
      </w:r>
      <w:r w:rsidR="00A632A1">
        <w:rPr>
          <w:rFonts w:ascii="Verdana" w:hAnsi="Verdana"/>
        </w:rPr>
        <w:t>……………….…………………………….</w:t>
      </w:r>
    </w:p>
    <w:p w14:paraId="08BB0330" w14:textId="77777777" w:rsidR="007D6913" w:rsidRDefault="007D6913" w:rsidP="00205390">
      <w:pPr>
        <w:spacing w:line="240" w:lineRule="auto"/>
        <w:rPr>
          <w:rFonts w:ascii="Verdana" w:hAnsi="Verdana"/>
          <w:sz w:val="20"/>
          <w:szCs w:val="20"/>
        </w:rPr>
      </w:pPr>
    </w:p>
    <w:p w14:paraId="1366EFFA" w14:textId="4A49B53F" w:rsidR="001F45E2" w:rsidRDefault="00731F41" w:rsidP="00205390">
      <w:pPr>
        <w:spacing w:line="240" w:lineRule="auto"/>
        <w:rPr>
          <w:rFonts w:ascii="Verdana" w:hAnsi="Verdana"/>
          <w:sz w:val="20"/>
          <w:szCs w:val="20"/>
        </w:rPr>
      </w:pPr>
      <w:r>
        <w:rPr>
          <w:rFonts w:ascii="Verdana" w:hAnsi="Verdana"/>
          <w:sz w:val="20"/>
          <w:szCs w:val="20"/>
        </w:rPr>
        <w:t>Ondertekend door</w:t>
      </w:r>
      <w:r w:rsidR="001F45E2">
        <w:rPr>
          <w:rFonts w:ascii="Verdana" w:hAnsi="Verdana"/>
          <w:sz w:val="20"/>
          <w:szCs w:val="20"/>
        </w:rPr>
        <w:t>:</w:t>
      </w:r>
    </w:p>
    <w:p w14:paraId="7E3E1380" w14:textId="6B728694" w:rsidR="00731F41" w:rsidRDefault="001F45E2" w:rsidP="00205390">
      <w:pPr>
        <w:spacing w:line="240" w:lineRule="auto"/>
        <w:rPr>
          <w:rFonts w:ascii="Verdana" w:hAnsi="Verdana"/>
          <w:sz w:val="20"/>
          <w:szCs w:val="20"/>
        </w:rPr>
      </w:pPr>
      <w:r>
        <w:rPr>
          <w:rFonts w:ascii="Verdana" w:hAnsi="Verdana"/>
          <w:sz w:val="20"/>
          <w:szCs w:val="20"/>
        </w:rPr>
        <w:t xml:space="preserve">Namens de Raad van Bestuur </w:t>
      </w:r>
      <w:r w:rsidR="007D6913">
        <w:rPr>
          <w:rFonts w:ascii="Verdana" w:hAnsi="Verdana"/>
          <w:sz w:val="20"/>
          <w:szCs w:val="20"/>
        </w:rPr>
        <w:tab/>
      </w:r>
      <w:r w:rsidR="0011030B">
        <w:rPr>
          <w:rFonts w:ascii="Verdana" w:hAnsi="Verdana"/>
          <w:sz w:val="20"/>
          <w:szCs w:val="20"/>
        </w:rPr>
        <w:tab/>
      </w:r>
      <w:r w:rsidR="0011030B">
        <w:rPr>
          <w:rFonts w:ascii="Verdana" w:hAnsi="Verdana"/>
          <w:sz w:val="20"/>
          <w:szCs w:val="20"/>
        </w:rPr>
        <w:tab/>
      </w:r>
      <w:bookmarkStart w:id="1" w:name="_Hlk40343885"/>
      <w:r w:rsidR="00731F41">
        <w:rPr>
          <w:rFonts w:ascii="Verdana" w:hAnsi="Verdana"/>
          <w:sz w:val="20"/>
          <w:szCs w:val="20"/>
        </w:rPr>
        <w:t>……………………………………………………….</w:t>
      </w:r>
      <w:bookmarkEnd w:id="1"/>
    </w:p>
    <w:p w14:paraId="1C769DF5" w14:textId="609356A0" w:rsidR="001F45E2" w:rsidRDefault="001F45E2" w:rsidP="00205390">
      <w:pPr>
        <w:spacing w:line="240" w:lineRule="auto"/>
        <w:rPr>
          <w:rFonts w:ascii="Verdana" w:hAnsi="Verdana"/>
          <w:sz w:val="20"/>
          <w:szCs w:val="20"/>
        </w:rPr>
      </w:pPr>
      <w:r>
        <w:rPr>
          <w:rFonts w:ascii="Verdana" w:hAnsi="Verdana"/>
          <w:sz w:val="20"/>
          <w:szCs w:val="20"/>
        </w:rPr>
        <w:t>Namens het Medisch Specialis</w:t>
      </w:r>
      <w:r w:rsidR="00E43F8E">
        <w:rPr>
          <w:rFonts w:ascii="Verdana" w:hAnsi="Verdana"/>
          <w:sz w:val="20"/>
          <w:szCs w:val="20"/>
        </w:rPr>
        <w:t xml:space="preserve">tisch Bedrijf </w:t>
      </w:r>
      <w:r w:rsidR="0011030B">
        <w:rPr>
          <w:rFonts w:ascii="Verdana" w:hAnsi="Verdana"/>
          <w:sz w:val="20"/>
          <w:szCs w:val="20"/>
        </w:rPr>
        <w:tab/>
      </w:r>
      <w:r w:rsidR="00E82F77" w:rsidRPr="00E82F77">
        <w:rPr>
          <w:rFonts w:ascii="Verdana" w:hAnsi="Verdana"/>
          <w:sz w:val="20"/>
          <w:szCs w:val="20"/>
        </w:rPr>
        <w:t>……………………………………………………….</w:t>
      </w:r>
      <w:r w:rsidR="0011030B">
        <w:rPr>
          <w:rFonts w:ascii="Verdana" w:hAnsi="Verdana"/>
          <w:sz w:val="20"/>
          <w:szCs w:val="20"/>
        </w:rPr>
        <w:tab/>
      </w:r>
    </w:p>
    <w:p w14:paraId="4CA59062" w14:textId="53C30907" w:rsidR="00E43F8E" w:rsidRDefault="00E43F8E" w:rsidP="00205390">
      <w:pPr>
        <w:spacing w:line="240" w:lineRule="auto"/>
        <w:rPr>
          <w:rFonts w:ascii="Verdana" w:hAnsi="Verdana"/>
          <w:sz w:val="20"/>
          <w:szCs w:val="20"/>
        </w:rPr>
      </w:pPr>
      <w:r>
        <w:rPr>
          <w:rFonts w:ascii="Verdana" w:hAnsi="Verdana"/>
          <w:sz w:val="20"/>
          <w:szCs w:val="20"/>
        </w:rPr>
        <w:t xml:space="preserve">Namens de Cliëntenraad </w:t>
      </w:r>
      <w:r w:rsidR="0011030B">
        <w:rPr>
          <w:rFonts w:ascii="Verdana" w:hAnsi="Verdana"/>
          <w:sz w:val="20"/>
          <w:szCs w:val="20"/>
        </w:rPr>
        <w:tab/>
      </w:r>
      <w:r w:rsidR="0011030B">
        <w:rPr>
          <w:rFonts w:ascii="Verdana" w:hAnsi="Verdana"/>
          <w:sz w:val="20"/>
          <w:szCs w:val="20"/>
        </w:rPr>
        <w:tab/>
      </w:r>
      <w:r w:rsidR="0011030B">
        <w:rPr>
          <w:rFonts w:ascii="Verdana" w:hAnsi="Verdana"/>
          <w:sz w:val="20"/>
          <w:szCs w:val="20"/>
        </w:rPr>
        <w:tab/>
      </w:r>
      <w:r w:rsidR="0011030B">
        <w:rPr>
          <w:rFonts w:ascii="Verdana" w:hAnsi="Verdana"/>
          <w:sz w:val="20"/>
          <w:szCs w:val="20"/>
        </w:rPr>
        <w:tab/>
      </w:r>
      <w:r w:rsidR="00E82F77" w:rsidRPr="00E82F77">
        <w:rPr>
          <w:rFonts w:ascii="Verdana" w:hAnsi="Verdana"/>
          <w:sz w:val="20"/>
          <w:szCs w:val="20"/>
        </w:rPr>
        <w:t>……………………………………………………….</w:t>
      </w:r>
    </w:p>
    <w:p w14:paraId="6E33F28A" w14:textId="59EC8634" w:rsidR="00E43F8E" w:rsidRDefault="00E43F8E" w:rsidP="00205390">
      <w:pPr>
        <w:spacing w:line="240" w:lineRule="auto"/>
        <w:rPr>
          <w:rFonts w:ascii="Verdana" w:hAnsi="Verdana"/>
          <w:sz w:val="20"/>
          <w:szCs w:val="20"/>
        </w:rPr>
      </w:pPr>
    </w:p>
    <w:p w14:paraId="61E54C49" w14:textId="34AC6CBA" w:rsidR="00E43F8E" w:rsidRDefault="00E43F8E" w:rsidP="00205390">
      <w:pPr>
        <w:spacing w:line="240" w:lineRule="auto"/>
        <w:rPr>
          <w:rFonts w:ascii="Verdana" w:hAnsi="Verdana"/>
          <w:sz w:val="20"/>
          <w:szCs w:val="20"/>
        </w:rPr>
      </w:pPr>
    </w:p>
    <w:p w14:paraId="55D3FE1A" w14:textId="7C3E2F33" w:rsidR="00E43F8E" w:rsidRDefault="00E43F8E" w:rsidP="00205390">
      <w:pPr>
        <w:spacing w:line="240" w:lineRule="auto"/>
        <w:rPr>
          <w:rFonts w:ascii="Verdana" w:hAnsi="Verdana"/>
          <w:sz w:val="20"/>
          <w:szCs w:val="20"/>
        </w:rPr>
      </w:pPr>
    </w:p>
    <w:p w14:paraId="78A5B9AD" w14:textId="08D10F52" w:rsidR="00E82F77" w:rsidRDefault="00E82F77" w:rsidP="00205390">
      <w:pPr>
        <w:spacing w:line="240" w:lineRule="auto"/>
        <w:rPr>
          <w:rFonts w:ascii="Verdana" w:hAnsi="Verdana"/>
          <w:sz w:val="20"/>
          <w:szCs w:val="20"/>
        </w:rPr>
      </w:pPr>
    </w:p>
    <w:p w14:paraId="35DF616B" w14:textId="77777777" w:rsidR="00E43F8E" w:rsidRDefault="00E43F8E" w:rsidP="00205390">
      <w:pPr>
        <w:spacing w:line="240" w:lineRule="auto"/>
        <w:rPr>
          <w:rFonts w:ascii="Verdana" w:hAnsi="Verdana"/>
          <w:sz w:val="20"/>
          <w:szCs w:val="20"/>
        </w:rPr>
      </w:pPr>
    </w:p>
    <w:p w14:paraId="3233D373" w14:textId="679CE835" w:rsidR="005D6E25" w:rsidRPr="005D2B0E" w:rsidRDefault="00205390" w:rsidP="00547439">
      <w:pPr>
        <w:spacing w:line="240" w:lineRule="auto"/>
        <w:rPr>
          <w:rFonts w:ascii="Verdana" w:hAnsi="Verdana"/>
          <w:sz w:val="20"/>
          <w:szCs w:val="20"/>
        </w:rPr>
      </w:pPr>
      <w:r w:rsidRPr="005D2B0E">
        <w:rPr>
          <w:rFonts w:ascii="Verdana" w:hAnsi="Verdana"/>
          <w:b/>
          <w:bCs/>
          <w:sz w:val="20"/>
          <w:szCs w:val="20"/>
        </w:rPr>
        <w:t>Bijlage:</w:t>
      </w:r>
      <w:r w:rsidR="005D2B0E" w:rsidRPr="005D2B0E">
        <w:rPr>
          <w:rFonts w:ascii="Verdana" w:hAnsi="Verdana"/>
          <w:b/>
          <w:bCs/>
          <w:sz w:val="20"/>
          <w:szCs w:val="20"/>
        </w:rPr>
        <w:t xml:space="preserve"> </w:t>
      </w:r>
      <w:r w:rsidRPr="005D2B0E">
        <w:rPr>
          <w:rFonts w:ascii="Verdana" w:hAnsi="Verdana"/>
          <w:b/>
          <w:bCs/>
          <w:sz w:val="20"/>
          <w:szCs w:val="20"/>
        </w:rPr>
        <w:t>Toelichting</w:t>
      </w:r>
      <w:r w:rsidR="00547439">
        <w:rPr>
          <w:rFonts w:ascii="Verdana" w:hAnsi="Verdana"/>
          <w:b/>
          <w:bCs/>
          <w:sz w:val="20"/>
          <w:szCs w:val="20"/>
        </w:rPr>
        <w:t xml:space="preserve"> Model medezeggenschapsregeling ziekenhuizen </w:t>
      </w:r>
      <w:proofErr w:type="spellStart"/>
      <w:r w:rsidR="00547439">
        <w:rPr>
          <w:rFonts w:ascii="Verdana" w:hAnsi="Verdana"/>
          <w:b/>
          <w:bCs/>
          <w:sz w:val="20"/>
          <w:szCs w:val="20"/>
        </w:rPr>
        <w:t>Wmcz</w:t>
      </w:r>
      <w:proofErr w:type="spellEnd"/>
      <w:r w:rsidR="00547439">
        <w:rPr>
          <w:rFonts w:ascii="Verdana" w:hAnsi="Verdana"/>
          <w:b/>
          <w:bCs/>
          <w:sz w:val="20"/>
          <w:szCs w:val="20"/>
        </w:rPr>
        <w:t xml:space="preserve"> 2018</w:t>
      </w:r>
    </w:p>
    <w:sectPr w:rsidR="005D6E25" w:rsidRPr="005D2B0E" w:rsidSect="002F7F29">
      <w:headerReference w:type="even" r:id="rId23"/>
      <w:headerReference w:type="default" r:id="rId24"/>
      <w:footerReference w:type="default" r:id="rId25"/>
      <w:headerReference w:type="first" r:id="rId26"/>
      <w:footerReference w:type="first" r:id="rId27"/>
      <w:type w:val="continuous"/>
      <w:pgSz w:w="11906" w:h="16838" w:code="9"/>
      <w:pgMar w:top="1417" w:right="1417" w:bottom="1417" w:left="1417" w:header="567" w:footer="79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6834" w14:textId="77777777" w:rsidR="008425D5" w:rsidRDefault="008425D5">
      <w:pPr>
        <w:spacing w:after="0" w:line="240" w:lineRule="auto"/>
      </w:pPr>
      <w:r>
        <w:separator/>
      </w:r>
    </w:p>
  </w:endnote>
  <w:endnote w:type="continuationSeparator" w:id="0">
    <w:p w14:paraId="1C9313D0" w14:textId="77777777" w:rsidR="008425D5" w:rsidRDefault="0084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7D5C" w14:textId="77777777" w:rsidR="001C3A27" w:rsidRDefault="001C3A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AFD" w14:textId="77777777" w:rsidR="001C3A27" w:rsidRDefault="001C3A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030" w14:textId="77777777" w:rsidR="001C3A27" w:rsidRDefault="001C3A27">
    <w:pPr>
      <w:pStyle w:val="Voettekst"/>
      <w:tabs>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6DE8" w14:textId="77777777" w:rsidR="001C3A27" w:rsidRPr="001F64ED" w:rsidRDefault="001C3A27" w:rsidP="002F7F29">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41F0" w14:textId="77777777" w:rsidR="001C3A27" w:rsidRDefault="001C3A27">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D0DA" w14:textId="77777777" w:rsidR="008425D5" w:rsidRDefault="008425D5">
      <w:pPr>
        <w:spacing w:after="0" w:line="240" w:lineRule="auto"/>
      </w:pPr>
      <w:r>
        <w:separator/>
      </w:r>
    </w:p>
  </w:footnote>
  <w:footnote w:type="continuationSeparator" w:id="0">
    <w:p w14:paraId="6FE14D6F" w14:textId="77777777" w:rsidR="008425D5" w:rsidRDefault="0084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740A" w14:textId="4A173061" w:rsidR="001C3A27" w:rsidRDefault="001C3A27">
    <w:pPr>
      <w:pStyle w:val="Koptekst"/>
    </w:pPr>
    <w:r>
      <w:rPr>
        <w:noProof/>
      </w:rPr>
      <w:drawing>
        <wp:anchor distT="0" distB="0" distL="114300" distR="114300" simplePos="0" relativeHeight="251657216" behindDoc="1" locked="0" layoutInCell="0" allowOverlap="1" wp14:anchorId="701BD26B" wp14:editId="766433FA">
          <wp:simplePos x="0" y="0"/>
          <wp:positionH relativeFrom="margin">
            <wp:align>center</wp:align>
          </wp:positionH>
          <wp:positionV relativeFrom="margin">
            <wp:align>center</wp:align>
          </wp:positionV>
          <wp:extent cx="5621655" cy="7952105"/>
          <wp:effectExtent l="0" t="0" r="0" b="0"/>
          <wp:wrapNone/>
          <wp:docPr id="8" name="Afbeelding 8"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EB92" w14:textId="76A7C450" w:rsidR="001C3A27" w:rsidRDefault="001C3A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9C40" w14:textId="287921EC" w:rsidR="001C3A27" w:rsidRDefault="001C3A2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8ED1" w14:textId="6A2B8F30" w:rsidR="001C3A27" w:rsidRDefault="001C3A2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41AA" w14:textId="242122EB" w:rsidR="001C3A27" w:rsidRDefault="001C3A2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F09" w14:textId="1D23316B" w:rsidR="001C3A27" w:rsidRDefault="001C3A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1C0"/>
    <w:multiLevelType w:val="hybridMultilevel"/>
    <w:tmpl w:val="C6BEDFF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81E17F6"/>
    <w:multiLevelType w:val="hybridMultilevel"/>
    <w:tmpl w:val="D542F4A8"/>
    <w:lvl w:ilvl="0" w:tplc="A732D978">
      <w:numFmt w:val="bullet"/>
      <w:lvlText w:val="-"/>
      <w:lvlJc w:val="left"/>
      <w:pPr>
        <w:ind w:left="1776" w:hanging="360"/>
      </w:pPr>
      <w:rPr>
        <w:rFonts w:ascii="Corbel" w:eastAsiaTheme="minorHAnsi" w:hAnsi="Corbe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0B2D019C"/>
    <w:multiLevelType w:val="hybridMultilevel"/>
    <w:tmpl w:val="1E1A3018"/>
    <w:lvl w:ilvl="0" w:tplc="94BA35BE">
      <w:start w:val="1"/>
      <w:numFmt w:val="lowerLetter"/>
      <w:lvlText w:val="%1."/>
      <w:lvlJc w:val="left"/>
      <w:pPr>
        <w:ind w:left="1068" w:hanging="360"/>
      </w:pPr>
      <w:rPr>
        <w:b w:val="0"/>
        <w:bCs/>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A057578"/>
    <w:multiLevelType w:val="hybridMultilevel"/>
    <w:tmpl w:val="C00874AE"/>
    <w:lvl w:ilvl="0" w:tplc="A732D978">
      <w:numFmt w:val="bullet"/>
      <w:lvlText w:val="-"/>
      <w:lvlJc w:val="left"/>
      <w:pPr>
        <w:ind w:left="1068" w:hanging="360"/>
      </w:pPr>
      <w:rPr>
        <w:rFonts w:ascii="Corbel" w:eastAsiaTheme="minorHAnsi" w:hAnsi="Corbe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2025F12"/>
    <w:multiLevelType w:val="hybridMultilevel"/>
    <w:tmpl w:val="15A48864"/>
    <w:lvl w:ilvl="0" w:tplc="CDBEAEC4">
      <w:start w:val="1"/>
      <w:numFmt w:val="low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5" w15:restartNumberingAfterBreak="0">
    <w:nsid w:val="3D8B32BA"/>
    <w:multiLevelType w:val="hybridMultilevel"/>
    <w:tmpl w:val="614E4D0C"/>
    <w:lvl w:ilvl="0" w:tplc="E1F4E986">
      <w:start w:val="1"/>
      <w:numFmt w:val="lowerLetter"/>
      <w:lvlText w:val="%1."/>
      <w:lvlJc w:val="left"/>
      <w:pPr>
        <w:ind w:left="1782" w:hanging="360"/>
      </w:pPr>
      <w:rPr>
        <w:rFonts w:hint="default"/>
      </w:rPr>
    </w:lvl>
    <w:lvl w:ilvl="1" w:tplc="04130019" w:tentative="1">
      <w:start w:val="1"/>
      <w:numFmt w:val="lowerLetter"/>
      <w:lvlText w:val="%2."/>
      <w:lvlJc w:val="left"/>
      <w:pPr>
        <w:ind w:left="2502" w:hanging="360"/>
      </w:pPr>
    </w:lvl>
    <w:lvl w:ilvl="2" w:tplc="0413001B" w:tentative="1">
      <w:start w:val="1"/>
      <w:numFmt w:val="lowerRoman"/>
      <w:lvlText w:val="%3."/>
      <w:lvlJc w:val="right"/>
      <w:pPr>
        <w:ind w:left="3222" w:hanging="180"/>
      </w:pPr>
    </w:lvl>
    <w:lvl w:ilvl="3" w:tplc="0413000F" w:tentative="1">
      <w:start w:val="1"/>
      <w:numFmt w:val="decimal"/>
      <w:lvlText w:val="%4."/>
      <w:lvlJc w:val="left"/>
      <w:pPr>
        <w:ind w:left="3942" w:hanging="360"/>
      </w:pPr>
    </w:lvl>
    <w:lvl w:ilvl="4" w:tplc="04130019" w:tentative="1">
      <w:start w:val="1"/>
      <w:numFmt w:val="lowerLetter"/>
      <w:lvlText w:val="%5."/>
      <w:lvlJc w:val="left"/>
      <w:pPr>
        <w:ind w:left="4662" w:hanging="360"/>
      </w:pPr>
    </w:lvl>
    <w:lvl w:ilvl="5" w:tplc="0413001B" w:tentative="1">
      <w:start w:val="1"/>
      <w:numFmt w:val="lowerRoman"/>
      <w:lvlText w:val="%6."/>
      <w:lvlJc w:val="right"/>
      <w:pPr>
        <w:ind w:left="5382" w:hanging="180"/>
      </w:pPr>
    </w:lvl>
    <w:lvl w:ilvl="6" w:tplc="0413000F" w:tentative="1">
      <w:start w:val="1"/>
      <w:numFmt w:val="decimal"/>
      <w:lvlText w:val="%7."/>
      <w:lvlJc w:val="left"/>
      <w:pPr>
        <w:ind w:left="6102" w:hanging="360"/>
      </w:pPr>
    </w:lvl>
    <w:lvl w:ilvl="7" w:tplc="04130019" w:tentative="1">
      <w:start w:val="1"/>
      <w:numFmt w:val="lowerLetter"/>
      <w:lvlText w:val="%8."/>
      <w:lvlJc w:val="left"/>
      <w:pPr>
        <w:ind w:left="6822" w:hanging="360"/>
      </w:pPr>
    </w:lvl>
    <w:lvl w:ilvl="8" w:tplc="0413001B" w:tentative="1">
      <w:start w:val="1"/>
      <w:numFmt w:val="lowerRoman"/>
      <w:lvlText w:val="%9."/>
      <w:lvlJc w:val="right"/>
      <w:pPr>
        <w:ind w:left="7542" w:hanging="180"/>
      </w:pPr>
    </w:lvl>
  </w:abstractNum>
  <w:abstractNum w:abstractNumId="6" w15:restartNumberingAfterBreak="0">
    <w:nsid w:val="58C540BB"/>
    <w:multiLevelType w:val="hybridMultilevel"/>
    <w:tmpl w:val="26CA776E"/>
    <w:lvl w:ilvl="0" w:tplc="A732D978">
      <w:numFmt w:val="bullet"/>
      <w:lvlText w:val="-"/>
      <w:lvlJc w:val="left"/>
      <w:pPr>
        <w:ind w:left="1068" w:hanging="360"/>
      </w:pPr>
      <w:rPr>
        <w:rFonts w:ascii="Corbel" w:eastAsiaTheme="minorHAnsi" w:hAnsi="Corbe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B230DF0"/>
    <w:multiLevelType w:val="hybridMultilevel"/>
    <w:tmpl w:val="B4FA82A6"/>
    <w:lvl w:ilvl="0" w:tplc="23DACBB0">
      <w:numFmt w:val="bullet"/>
      <w:lvlText w:val="-"/>
      <w:lvlJc w:val="left"/>
      <w:pPr>
        <w:ind w:left="1776" w:hanging="360"/>
      </w:pPr>
      <w:rPr>
        <w:rFonts w:ascii="Verdana" w:eastAsiaTheme="minorHAnsi" w:hAnsi="Verdana"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5E6212BE"/>
    <w:multiLevelType w:val="hybridMultilevel"/>
    <w:tmpl w:val="89EC8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B7525F7"/>
    <w:multiLevelType w:val="hybridMultilevel"/>
    <w:tmpl w:val="7D209996"/>
    <w:lvl w:ilvl="0" w:tplc="A732D978">
      <w:numFmt w:val="bullet"/>
      <w:lvlText w:val="-"/>
      <w:lvlJc w:val="left"/>
      <w:pPr>
        <w:ind w:left="1068" w:hanging="360"/>
      </w:pPr>
      <w:rPr>
        <w:rFonts w:ascii="Corbel" w:eastAsiaTheme="minorHAnsi" w:hAnsi="Corbe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964116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865764">
    <w:abstractNumId w:val="0"/>
  </w:num>
  <w:num w:numId="3" w16cid:durableId="1669673352">
    <w:abstractNumId w:val="1"/>
  </w:num>
  <w:num w:numId="4" w16cid:durableId="1459571143">
    <w:abstractNumId w:val="7"/>
  </w:num>
  <w:num w:numId="5" w16cid:durableId="498890864">
    <w:abstractNumId w:val="9"/>
  </w:num>
  <w:num w:numId="6" w16cid:durableId="617570802">
    <w:abstractNumId w:val="8"/>
  </w:num>
  <w:num w:numId="7" w16cid:durableId="761490818">
    <w:abstractNumId w:val="4"/>
  </w:num>
  <w:num w:numId="8" w16cid:durableId="1371029524">
    <w:abstractNumId w:val="2"/>
  </w:num>
  <w:num w:numId="9" w16cid:durableId="1325205168">
    <w:abstractNumId w:val="5"/>
  </w:num>
  <w:num w:numId="10" w16cid:durableId="728916361">
    <w:abstractNumId w:val="3"/>
  </w:num>
  <w:num w:numId="11" w16cid:durableId="1016153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90"/>
    <w:rsid w:val="000062D4"/>
    <w:rsid w:val="000115C8"/>
    <w:rsid w:val="000200C3"/>
    <w:rsid w:val="00020439"/>
    <w:rsid w:val="00030DF0"/>
    <w:rsid w:val="000352D3"/>
    <w:rsid w:val="0003737C"/>
    <w:rsid w:val="00040925"/>
    <w:rsid w:val="0004578A"/>
    <w:rsid w:val="00060EAD"/>
    <w:rsid w:val="000663CD"/>
    <w:rsid w:val="00080415"/>
    <w:rsid w:val="00094BB4"/>
    <w:rsid w:val="00097204"/>
    <w:rsid w:val="000974A3"/>
    <w:rsid w:val="000A4049"/>
    <w:rsid w:val="000B3298"/>
    <w:rsid w:val="000D10A3"/>
    <w:rsid w:val="000D3098"/>
    <w:rsid w:val="000E4E7F"/>
    <w:rsid w:val="000E5451"/>
    <w:rsid w:val="000E6869"/>
    <w:rsid w:val="000F2E03"/>
    <w:rsid w:val="001004D0"/>
    <w:rsid w:val="00101157"/>
    <w:rsid w:val="00107F7B"/>
    <w:rsid w:val="0011030B"/>
    <w:rsid w:val="00110478"/>
    <w:rsid w:val="00121C5A"/>
    <w:rsid w:val="0013471D"/>
    <w:rsid w:val="00136C7D"/>
    <w:rsid w:val="00146EFB"/>
    <w:rsid w:val="001771BE"/>
    <w:rsid w:val="00193D20"/>
    <w:rsid w:val="001B3D10"/>
    <w:rsid w:val="001B5B44"/>
    <w:rsid w:val="001C0A96"/>
    <w:rsid w:val="001C39E5"/>
    <w:rsid w:val="001C3A27"/>
    <w:rsid w:val="001E7E94"/>
    <w:rsid w:val="001F45E2"/>
    <w:rsid w:val="002002F4"/>
    <w:rsid w:val="00200720"/>
    <w:rsid w:val="00205390"/>
    <w:rsid w:val="002165C0"/>
    <w:rsid w:val="00221574"/>
    <w:rsid w:val="00224FF0"/>
    <w:rsid w:val="00230CA0"/>
    <w:rsid w:val="002332CC"/>
    <w:rsid w:val="00234FBA"/>
    <w:rsid w:val="0025060E"/>
    <w:rsid w:val="00251CC4"/>
    <w:rsid w:val="00255C08"/>
    <w:rsid w:val="00255D61"/>
    <w:rsid w:val="00255DD9"/>
    <w:rsid w:val="00270BFC"/>
    <w:rsid w:val="002735AB"/>
    <w:rsid w:val="00276400"/>
    <w:rsid w:val="00286257"/>
    <w:rsid w:val="00286481"/>
    <w:rsid w:val="00286B44"/>
    <w:rsid w:val="00291099"/>
    <w:rsid w:val="00291875"/>
    <w:rsid w:val="00293AD7"/>
    <w:rsid w:val="00294B6B"/>
    <w:rsid w:val="00295A4F"/>
    <w:rsid w:val="002A02F0"/>
    <w:rsid w:val="002A33F3"/>
    <w:rsid w:val="002A48DA"/>
    <w:rsid w:val="002B6D02"/>
    <w:rsid w:val="002E2AAF"/>
    <w:rsid w:val="002E5744"/>
    <w:rsid w:val="002F13DC"/>
    <w:rsid w:val="002F7F29"/>
    <w:rsid w:val="00303D8E"/>
    <w:rsid w:val="00324539"/>
    <w:rsid w:val="00337E56"/>
    <w:rsid w:val="00342E11"/>
    <w:rsid w:val="00350494"/>
    <w:rsid w:val="003508ED"/>
    <w:rsid w:val="00360416"/>
    <w:rsid w:val="00361BB6"/>
    <w:rsid w:val="00375042"/>
    <w:rsid w:val="00375788"/>
    <w:rsid w:val="00387074"/>
    <w:rsid w:val="00392692"/>
    <w:rsid w:val="00393A2F"/>
    <w:rsid w:val="003A4B2B"/>
    <w:rsid w:val="003A6632"/>
    <w:rsid w:val="003D0465"/>
    <w:rsid w:val="003D5A1B"/>
    <w:rsid w:val="003F025B"/>
    <w:rsid w:val="0041137C"/>
    <w:rsid w:val="00425349"/>
    <w:rsid w:val="004260C7"/>
    <w:rsid w:val="004318ED"/>
    <w:rsid w:val="00434FD9"/>
    <w:rsid w:val="00444E03"/>
    <w:rsid w:val="004510FA"/>
    <w:rsid w:val="004561BA"/>
    <w:rsid w:val="00470C37"/>
    <w:rsid w:val="00471BC4"/>
    <w:rsid w:val="00481D53"/>
    <w:rsid w:val="004845D6"/>
    <w:rsid w:val="00485941"/>
    <w:rsid w:val="004A4BFD"/>
    <w:rsid w:val="004B3E5C"/>
    <w:rsid w:val="004B4F5D"/>
    <w:rsid w:val="004B7C76"/>
    <w:rsid w:val="004C402F"/>
    <w:rsid w:val="004C6EF0"/>
    <w:rsid w:val="004D4B99"/>
    <w:rsid w:val="004E4ED8"/>
    <w:rsid w:val="004F13D7"/>
    <w:rsid w:val="004F610E"/>
    <w:rsid w:val="00504489"/>
    <w:rsid w:val="00507E51"/>
    <w:rsid w:val="005109E9"/>
    <w:rsid w:val="00520136"/>
    <w:rsid w:val="005245B1"/>
    <w:rsid w:val="005250FB"/>
    <w:rsid w:val="00530FC5"/>
    <w:rsid w:val="005400AA"/>
    <w:rsid w:val="005404DD"/>
    <w:rsid w:val="00542CE0"/>
    <w:rsid w:val="00545C1B"/>
    <w:rsid w:val="00547439"/>
    <w:rsid w:val="00587C03"/>
    <w:rsid w:val="005B006E"/>
    <w:rsid w:val="005C0EA4"/>
    <w:rsid w:val="005C3215"/>
    <w:rsid w:val="005C5BA1"/>
    <w:rsid w:val="005C6DFB"/>
    <w:rsid w:val="005D2B0E"/>
    <w:rsid w:val="005D6E25"/>
    <w:rsid w:val="005F5E0A"/>
    <w:rsid w:val="00606093"/>
    <w:rsid w:val="0060740E"/>
    <w:rsid w:val="0061085A"/>
    <w:rsid w:val="00623063"/>
    <w:rsid w:val="00625C8D"/>
    <w:rsid w:val="00630C95"/>
    <w:rsid w:val="006343EC"/>
    <w:rsid w:val="00634FE3"/>
    <w:rsid w:val="00640B67"/>
    <w:rsid w:val="00654C7A"/>
    <w:rsid w:val="00662665"/>
    <w:rsid w:val="00662DBF"/>
    <w:rsid w:val="00666D46"/>
    <w:rsid w:val="0067202C"/>
    <w:rsid w:val="00686DE5"/>
    <w:rsid w:val="0069436F"/>
    <w:rsid w:val="00696B07"/>
    <w:rsid w:val="006A06C9"/>
    <w:rsid w:val="006A45C9"/>
    <w:rsid w:val="006A6904"/>
    <w:rsid w:val="006E0CB7"/>
    <w:rsid w:val="0071340F"/>
    <w:rsid w:val="007146F0"/>
    <w:rsid w:val="007204EB"/>
    <w:rsid w:val="00720C07"/>
    <w:rsid w:val="00731F41"/>
    <w:rsid w:val="007371A5"/>
    <w:rsid w:val="00751E65"/>
    <w:rsid w:val="00753E2F"/>
    <w:rsid w:val="00761ED1"/>
    <w:rsid w:val="00766707"/>
    <w:rsid w:val="007719DF"/>
    <w:rsid w:val="00784B3F"/>
    <w:rsid w:val="00787F72"/>
    <w:rsid w:val="007A1A61"/>
    <w:rsid w:val="007C2B29"/>
    <w:rsid w:val="007D6913"/>
    <w:rsid w:val="007E0BFB"/>
    <w:rsid w:val="008037D1"/>
    <w:rsid w:val="008132E9"/>
    <w:rsid w:val="00815127"/>
    <w:rsid w:val="00820032"/>
    <w:rsid w:val="00822AC9"/>
    <w:rsid w:val="00827AFA"/>
    <w:rsid w:val="00831A48"/>
    <w:rsid w:val="008425D5"/>
    <w:rsid w:val="00852385"/>
    <w:rsid w:val="0085713C"/>
    <w:rsid w:val="008575CC"/>
    <w:rsid w:val="00864FA3"/>
    <w:rsid w:val="0086521C"/>
    <w:rsid w:val="00867DC4"/>
    <w:rsid w:val="008A16FF"/>
    <w:rsid w:val="008A42CA"/>
    <w:rsid w:val="008A4B16"/>
    <w:rsid w:val="008C14CC"/>
    <w:rsid w:val="008F6185"/>
    <w:rsid w:val="009023A1"/>
    <w:rsid w:val="0090791A"/>
    <w:rsid w:val="00927DEA"/>
    <w:rsid w:val="00932DC5"/>
    <w:rsid w:val="00934C49"/>
    <w:rsid w:val="009367E1"/>
    <w:rsid w:val="009425F7"/>
    <w:rsid w:val="00963302"/>
    <w:rsid w:val="00963C44"/>
    <w:rsid w:val="009774FF"/>
    <w:rsid w:val="009B0739"/>
    <w:rsid w:val="009B20B5"/>
    <w:rsid w:val="009C585D"/>
    <w:rsid w:val="009C77B6"/>
    <w:rsid w:val="009D109C"/>
    <w:rsid w:val="009D29A1"/>
    <w:rsid w:val="009D3780"/>
    <w:rsid w:val="009D6507"/>
    <w:rsid w:val="009D786A"/>
    <w:rsid w:val="009E15A8"/>
    <w:rsid w:val="009E6959"/>
    <w:rsid w:val="009F0787"/>
    <w:rsid w:val="009F33A9"/>
    <w:rsid w:val="00A12A49"/>
    <w:rsid w:val="00A1385F"/>
    <w:rsid w:val="00A160A9"/>
    <w:rsid w:val="00A22A10"/>
    <w:rsid w:val="00A3128F"/>
    <w:rsid w:val="00A31AAE"/>
    <w:rsid w:val="00A37BE0"/>
    <w:rsid w:val="00A408FF"/>
    <w:rsid w:val="00A44A34"/>
    <w:rsid w:val="00A51AC3"/>
    <w:rsid w:val="00A51F45"/>
    <w:rsid w:val="00A536BB"/>
    <w:rsid w:val="00A542D7"/>
    <w:rsid w:val="00A565EF"/>
    <w:rsid w:val="00A632A1"/>
    <w:rsid w:val="00A83CFC"/>
    <w:rsid w:val="00A93F61"/>
    <w:rsid w:val="00A97665"/>
    <w:rsid w:val="00AB4DE3"/>
    <w:rsid w:val="00AC3623"/>
    <w:rsid w:val="00AC4600"/>
    <w:rsid w:val="00AD23DE"/>
    <w:rsid w:val="00AD5D95"/>
    <w:rsid w:val="00AE146D"/>
    <w:rsid w:val="00AF2119"/>
    <w:rsid w:val="00B029B4"/>
    <w:rsid w:val="00B335AA"/>
    <w:rsid w:val="00B45A24"/>
    <w:rsid w:val="00B52265"/>
    <w:rsid w:val="00B53C91"/>
    <w:rsid w:val="00B61076"/>
    <w:rsid w:val="00B6219F"/>
    <w:rsid w:val="00B74091"/>
    <w:rsid w:val="00B75593"/>
    <w:rsid w:val="00B9447F"/>
    <w:rsid w:val="00BB40A6"/>
    <w:rsid w:val="00BB7599"/>
    <w:rsid w:val="00BC43D3"/>
    <w:rsid w:val="00BC495B"/>
    <w:rsid w:val="00BD502C"/>
    <w:rsid w:val="00BE431C"/>
    <w:rsid w:val="00BE7465"/>
    <w:rsid w:val="00BF2BFF"/>
    <w:rsid w:val="00BF6FD1"/>
    <w:rsid w:val="00C26837"/>
    <w:rsid w:val="00C30EDE"/>
    <w:rsid w:val="00C414D3"/>
    <w:rsid w:val="00C43B6F"/>
    <w:rsid w:val="00C50801"/>
    <w:rsid w:val="00C770BC"/>
    <w:rsid w:val="00C91DBC"/>
    <w:rsid w:val="00C9377E"/>
    <w:rsid w:val="00C93D75"/>
    <w:rsid w:val="00CA783E"/>
    <w:rsid w:val="00CB29D8"/>
    <w:rsid w:val="00CC601F"/>
    <w:rsid w:val="00CD16C8"/>
    <w:rsid w:val="00CF468D"/>
    <w:rsid w:val="00D10760"/>
    <w:rsid w:val="00D2068A"/>
    <w:rsid w:val="00D4392D"/>
    <w:rsid w:val="00D56968"/>
    <w:rsid w:val="00D61A0B"/>
    <w:rsid w:val="00D73EBC"/>
    <w:rsid w:val="00D85E67"/>
    <w:rsid w:val="00D91211"/>
    <w:rsid w:val="00D96758"/>
    <w:rsid w:val="00DB5FAD"/>
    <w:rsid w:val="00DC1C32"/>
    <w:rsid w:val="00DC6671"/>
    <w:rsid w:val="00DD2DD4"/>
    <w:rsid w:val="00DD3F08"/>
    <w:rsid w:val="00DD50A5"/>
    <w:rsid w:val="00DE5494"/>
    <w:rsid w:val="00DF110B"/>
    <w:rsid w:val="00E025B2"/>
    <w:rsid w:val="00E21F65"/>
    <w:rsid w:val="00E30C71"/>
    <w:rsid w:val="00E43F8E"/>
    <w:rsid w:val="00E44786"/>
    <w:rsid w:val="00E50110"/>
    <w:rsid w:val="00E508DF"/>
    <w:rsid w:val="00E521A7"/>
    <w:rsid w:val="00E63298"/>
    <w:rsid w:val="00E6366D"/>
    <w:rsid w:val="00E63948"/>
    <w:rsid w:val="00E70571"/>
    <w:rsid w:val="00E8128F"/>
    <w:rsid w:val="00E82F77"/>
    <w:rsid w:val="00E843FE"/>
    <w:rsid w:val="00E960DA"/>
    <w:rsid w:val="00EC188F"/>
    <w:rsid w:val="00EC3980"/>
    <w:rsid w:val="00EC63D0"/>
    <w:rsid w:val="00EC65FD"/>
    <w:rsid w:val="00ED3D98"/>
    <w:rsid w:val="00ED5992"/>
    <w:rsid w:val="00EE5C7B"/>
    <w:rsid w:val="00F01178"/>
    <w:rsid w:val="00F131AF"/>
    <w:rsid w:val="00F1455E"/>
    <w:rsid w:val="00F17369"/>
    <w:rsid w:val="00F22571"/>
    <w:rsid w:val="00F35C77"/>
    <w:rsid w:val="00F36794"/>
    <w:rsid w:val="00F66770"/>
    <w:rsid w:val="00F92559"/>
    <w:rsid w:val="00FA2246"/>
    <w:rsid w:val="00FB346B"/>
    <w:rsid w:val="00FB4DD6"/>
    <w:rsid w:val="00FB69C9"/>
    <w:rsid w:val="00FC0E03"/>
    <w:rsid w:val="00FC15D1"/>
    <w:rsid w:val="00FC1829"/>
    <w:rsid w:val="00FC5673"/>
    <w:rsid w:val="00FC7E9D"/>
    <w:rsid w:val="00FD6E04"/>
    <w:rsid w:val="00FE7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A899C"/>
  <w15:docId w15:val="{13268341-B2CC-4791-BF34-7747D28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1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05390"/>
    <w:pPr>
      <w:tabs>
        <w:tab w:val="center" w:pos="4536"/>
        <w:tab w:val="right" w:pos="9072"/>
      </w:tabs>
      <w:spacing w:after="0" w:line="260" w:lineRule="exact"/>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205390"/>
    <w:rPr>
      <w:rFonts w:ascii="Arial" w:eastAsia="Times New Roman" w:hAnsi="Arial" w:cs="Times New Roman"/>
      <w:sz w:val="20"/>
      <w:szCs w:val="20"/>
      <w:lang w:eastAsia="nl-NL"/>
    </w:rPr>
  </w:style>
  <w:style w:type="paragraph" w:styleId="Voettekst">
    <w:name w:val="footer"/>
    <w:basedOn w:val="Standaard"/>
    <w:link w:val="VoettekstChar"/>
    <w:rsid w:val="00205390"/>
    <w:pPr>
      <w:tabs>
        <w:tab w:val="center" w:pos="4536"/>
        <w:tab w:val="right" w:pos="9072"/>
      </w:tabs>
      <w:spacing w:after="0" w:line="260" w:lineRule="exact"/>
    </w:pPr>
    <w:rPr>
      <w:rFonts w:ascii="Arial" w:eastAsia="Times New Roman" w:hAnsi="Arial" w:cs="Times New Roman"/>
      <w:sz w:val="16"/>
      <w:szCs w:val="20"/>
      <w:lang w:eastAsia="nl-NL"/>
    </w:rPr>
  </w:style>
  <w:style w:type="character" w:customStyle="1" w:styleId="VoettekstChar">
    <w:name w:val="Voettekst Char"/>
    <w:basedOn w:val="Standaardalinea-lettertype"/>
    <w:link w:val="Voettekst"/>
    <w:rsid w:val="00205390"/>
    <w:rPr>
      <w:rFonts w:ascii="Arial" w:eastAsia="Times New Roman" w:hAnsi="Arial" w:cs="Times New Roman"/>
      <w:sz w:val="16"/>
      <w:szCs w:val="20"/>
      <w:lang w:eastAsia="nl-NL"/>
    </w:rPr>
  </w:style>
  <w:style w:type="paragraph" w:styleId="Plattetekst">
    <w:name w:val="Body Text"/>
    <w:basedOn w:val="Standaard"/>
    <w:link w:val="PlattetekstChar"/>
    <w:rsid w:val="00205390"/>
    <w:pPr>
      <w:spacing w:after="0" w:line="260" w:lineRule="exact"/>
    </w:pPr>
    <w:rPr>
      <w:rFonts w:ascii="Arial" w:eastAsia="Times New Roman" w:hAnsi="Arial" w:cs="Times New Roman"/>
      <w:sz w:val="20"/>
      <w:szCs w:val="20"/>
      <w:lang w:eastAsia="nl-NL"/>
    </w:rPr>
  </w:style>
  <w:style w:type="character" w:customStyle="1" w:styleId="PlattetekstChar">
    <w:name w:val="Platte tekst Char"/>
    <w:basedOn w:val="Standaardalinea-lettertype"/>
    <w:link w:val="Plattetekst"/>
    <w:rsid w:val="00205390"/>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205390"/>
    <w:rPr>
      <w:sz w:val="16"/>
      <w:szCs w:val="16"/>
    </w:rPr>
  </w:style>
  <w:style w:type="paragraph" w:styleId="Tekstopmerking">
    <w:name w:val="annotation text"/>
    <w:basedOn w:val="Standaard"/>
    <w:link w:val="TekstopmerkingChar"/>
    <w:uiPriority w:val="99"/>
    <w:unhideWhenUsed/>
    <w:rsid w:val="00205390"/>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205390"/>
    <w:rPr>
      <w:rFonts w:ascii="Arial" w:eastAsia="Times New Roman" w:hAnsi="Arial" w:cs="Times New Roman"/>
      <w:sz w:val="20"/>
      <w:szCs w:val="20"/>
      <w:lang w:eastAsia="nl-NL"/>
    </w:rPr>
  </w:style>
  <w:style w:type="paragraph" w:customStyle="1" w:styleId="Default">
    <w:name w:val="Default"/>
    <w:rsid w:val="00205390"/>
    <w:pPr>
      <w:autoSpaceDE w:val="0"/>
      <w:autoSpaceDN w:val="0"/>
      <w:adjustRightInd w:val="0"/>
      <w:spacing w:after="0" w:line="240" w:lineRule="auto"/>
    </w:pPr>
    <w:rPr>
      <w:rFonts w:ascii="Calibri Light" w:eastAsia="Times New Roman" w:hAnsi="Calibri Light" w:cs="Calibri Light"/>
      <w:color w:val="000000"/>
      <w:sz w:val="24"/>
      <w:szCs w:val="24"/>
      <w:lang w:eastAsia="nl-NL"/>
    </w:rPr>
  </w:style>
  <w:style w:type="paragraph" w:styleId="Geenafstand">
    <w:name w:val="No Spacing"/>
    <w:uiPriority w:val="1"/>
    <w:qFormat/>
    <w:rsid w:val="005C3215"/>
    <w:pPr>
      <w:spacing w:after="0" w:line="240" w:lineRule="auto"/>
    </w:pPr>
  </w:style>
  <w:style w:type="paragraph" w:styleId="Lijstalinea">
    <w:name w:val="List Paragraph"/>
    <w:basedOn w:val="Standaard"/>
    <w:uiPriority w:val="34"/>
    <w:qFormat/>
    <w:rsid w:val="009D29A1"/>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337E56"/>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37E56"/>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337E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7E56"/>
    <w:rPr>
      <w:rFonts w:ascii="Tahoma" w:hAnsi="Tahoma" w:cs="Tahoma"/>
      <w:sz w:val="16"/>
      <w:szCs w:val="16"/>
    </w:rPr>
  </w:style>
  <w:style w:type="paragraph" w:styleId="Revisie">
    <w:name w:val="Revision"/>
    <w:hidden/>
    <w:uiPriority w:val="99"/>
    <w:semiHidden/>
    <w:rsid w:val="00DE5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09944">
      <w:bodyDiv w:val="1"/>
      <w:marLeft w:val="0"/>
      <w:marRight w:val="0"/>
      <w:marTop w:val="0"/>
      <w:marBottom w:val="0"/>
      <w:divBdr>
        <w:top w:val="none" w:sz="0" w:space="0" w:color="auto"/>
        <w:left w:val="none" w:sz="0" w:space="0" w:color="auto"/>
        <w:bottom w:val="none" w:sz="0" w:space="0" w:color="auto"/>
        <w:right w:val="none" w:sz="0" w:space="0" w:color="auto"/>
      </w:divBdr>
    </w:div>
    <w:div w:id="669219136">
      <w:bodyDiv w:val="1"/>
      <w:marLeft w:val="0"/>
      <w:marRight w:val="0"/>
      <w:marTop w:val="0"/>
      <w:marBottom w:val="0"/>
      <w:divBdr>
        <w:top w:val="none" w:sz="0" w:space="0" w:color="auto"/>
        <w:left w:val="none" w:sz="0" w:space="0" w:color="auto"/>
        <w:bottom w:val="none" w:sz="0" w:space="0" w:color="auto"/>
        <w:right w:val="none" w:sz="0" w:space="0" w:color="auto"/>
      </w:divBdr>
    </w:div>
    <w:div w:id="1484660918">
      <w:bodyDiv w:val="1"/>
      <w:marLeft w:val="0"/>
      <w:marRight w:val="0"/>
      <w:marTop w:val="0"/>
      <w:marBottom w:val="0"/>
      <w:divBdr>
        <w:top w:val="none" w:sz="0" w:space="0" w:color="auto"/>
        <w:left w:val="none" w:sz="0" w:space="0" w:color="auto"/>
        <w:bottom w:val="none" w:sz="0" w:space="0" w:color="auto"/>
        <w:right w:val="none" w:sz="0" w:space="0" w:color="auto"/>
      </w:divBdr>
    </w:div>
    <w:div w:id="1853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3.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CC094BF6A1345AEBBD719B6133A0F" ma:contentTypeVersion="13" ma:contentTypeDescription="Een nieuw document maken." ma:contentTypeScope="" ma:versionID="f486e8a6a231b9fcd0007ec31b4cf59d">
  <xsd:schema xmlns:xsd="http://www.w3.org/2001/XMLSchema" xmlns:xs="http://www.w3.org/2001/XMLSchema" xmlns:p="http://schemas.microsoft.com/office/2006/metadata/properties" xmlns:ns3="b98de636-7e1e-42e4-b418-700accc81d96" xmlns:ns4="70a49d4b-a360-420f-aa93-92ff5b8ce013" targetNamespace="http://schemas.microsoft.com/office/2006/metadata/properties" ma:root="true" ma:fieldsID="5287a3db42a478c04db3e514c86327df" ns3:_="" ns4:_="">
    <xsd:import namespace="b98de636-7e1e-42e4-b418-700accc81d96"/>
    <xsd:import namespace="70a49d4b-a360-420f-aa93-92ff5b8ce01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de636-7e1e-42e4-b418-700accc81d9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a49d4b-a360-420f-aa93-92ff5b8ce01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10D9-6CB5-48FF-95B6-1F4A61C6E229}">
  <ds:schemaRefs>
    <ds:schemaRef ds:uri="http://schemas.microsoft.com/sharepoint/v3/contenttype/forms"/>
  </ds:schemaRefs>
</ds:datastoreItem>
</file>

<file path=customXml/itemProps2.xml><?xml version="1.0" encoding="utf-8"?>
<ds:datastoreItem xmlns:ds="http://schemas.openxmlformats.org/officeDocument/2006/customXml" ds:itemID="{E5127C30-79D9-4B59-9B0B-7C26AE42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de636-7e1e-42e4-b418-700accc81d96"/>
    <ds:schemaRef ds:uri="70a49d4b-a360-420f-aa93-92ff5b8ce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D8879-90A8-4601-98D6-2C65B018C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7E50E-0D4C-2646-8230-94A6166F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12831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Bravis ziekenhuis</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Trudy Boshuizen</dc:creator>
  <cp:lastModifiedBy>Daphne Huskens</cp:lastModifiedBy>
  <cp:revision>2</cp:revision>
  <cp:lastPrinted>2020-04-21T12:37:00Z</cp:lastPrinted>
  <dcterms:created xsi:type="dcterms:W3CDTF">2022-09-29T09:10:00Z</dcterms:created>
  <dcterms:modified xsi:type="dcterms:W3CDTF">2022-09-29T09:10:00Z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0x0101007D5CC094BF6A1345AEBBD719B6133A0F</vt:lpwstr>
  </property>
</Properties>
</file>